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263BD" w14:textId="77777777" w:rsidR="000B386E" w:rsidRPr="000B386E" w:rsidRDefault="000B386E" w:rsidP="000B386E">
      <w:pPr>
        <w:spacing w:before="100" w:beforeAutospacing="1" w:after="100" w:afterAutospacing="1" w:line="240" w:lineRule="auto"/>
        <w:rPr>
          <w:rFonts w:ascii="Times New Roman" w:eastAsia="Times New Roman" w:hAnsi="Times New Roman" w:cs="Times New Roman"/>
          <w:b/>
          <w:sz w:val="24"/>
          <w:szCs w:val="24"/>
          <w:lang w:eastAsia="cs-CZ"/>
        </w:rPr>
      </w:pPr>
      <w:r w:rsidRPr="000B386E">
        <w:rPr>
          <w:rFonts w:ascii="Arial" w:eastAsia="Times New Roman" w:hAnsi="Arial" w:cs="Arial"/>
          <w:b/>
          <w:sz w:val="24"/>
          <w:szCs w:val="24"/>
          <w:lang w:eastAsia="cs-CZ"/>
        </w:rPr>
        <w:t>P ř i p o m í n k y</w:t>
      </w:r>
    </w:p>
    <w:p w14:paraId="0798F619" w14:textId="77777777" w:rsidR="000B386E" w:rsidRPr="000B386E" w:rsidRDefault="000B386E" w:rsidP="000B386E">
      <w:pPr>
        <w:spacing w:before="100" w:beforeAutospacing="1" w:after="100" w:afterAutospacing="1" w:line="240" w:lineRule="auto"/>
        <w:rPr>
          <w:rFonts w:ascii="Arial" w:eastAsia="Times New Roman" w:hAnsi="Arial" w:cs="Arial"/>
          <w:b/>
          <w:sz w:val="24"/>
          <w:szCs w:val="24"/>
          <w:lang w:eastAsia="cs-CZ"/>
        </w:rPr>
      </w:pPr>
      <w:r w:rsidRPr="000B386E">
        <w:rPr>
          <w:rFonts w:ascii="Arial" w:eastAsia="Times New Roman" w:hAnsi="Arial" w:cs="Arial"/>
          <w:b/>
          <w:sz w:val="24"/>
          <w:szCs w:val="24"/>
          <w:lang w:eastAsia="cs-CZ"/>
        </w:rPr>
        <w:t>k návrhu věcného záměru zákona o pracovně lékařské péči</w:t>
      </w:r>
    </w:p>
    <w:p w14:paraId="1225C58C"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u w:val="single"/>
          <w:lang w:eastAsia="cs-CZ"/>
        </w:rPr>
      </w:pPr>
      <w:r w:rsidRPr="000B386E">
        <w:rPr>
          <w:rFonts w:ascii="Arial" w:eastAsia="Times New Roman" w:hAnsi="Arial" w:cs="Arial"/>
          <w:bCs w:val="0"/>
          <w:sz w:val="24"/>
          <w:szCs w:val="24"/>
          <w:u w:val="single"/>
          <w:lang w:eastAsia="cs-CZ"/>
        </w:rPr>
        <w:t>K návrhu obecně:</w:t>
      </w:r>
    </w:p>
    <w:p w14:paraId="4E1842A2" w14:textId="77777777" w:rsidR="000B386E" w:rsidRPr="000B386E" w:rsidRDefault="000B386E" w:rsidP="000B386E">
      <w:pPr>
        <w:numPr>
          <w:ilvl w:val="0"/>
          <w:numId w:val="8"/>
        </w:numPr>
        <w:spacing w:before="100" w:beforeAutospacing="1" w:after="100" w:afterAutospacing="1" w:line="240" w:lineRule="auto"/>
        <w:rPr>
          <w:rFonts w:ascii="Times New Roman" w:eastAsia="Times New Roman" w:hAnsi="Times New Roman" w:cs="Times New Roman"/>
          <w:b/>
          <w:sz w:val="24"/>
          <w:szCs w:val="24"/>
          <w:lang w:eastAsia="cs-CZ"/>
        </w:rPr>
      </w:pPr>
      <w:r w:rsidRPr="000B386E">
        <w:rPr>
          <w:rFonts w:ascii="Arial" w:eastAsia="Times New Roman" w:hAnsi="Arial" w:cs="Arial"/>
          <w:b/>
          <w:sz w:val="24"/>
          <w:szCs w:val="24"/>
          <w:lang w:eastAsia="cs-CZ"/>
        </w:rPr>
        <w:t>AKV plně podporuje přijetí navrhovaného zákona, ztotožňuje se s jeho koncepcí a je schopna poskytnout svou odbornou kapacitu k jeho legislativní přípravě, jakož i k přípravě vydání prováděcích předpisů. Za nezbytné považujeme zkoordinování nové právní úpravy s obsahem zákoníku práce, zákona č. 258/2000 Sb., o ochraně veřejného zdraví, zákona č. 361/2000 Sb. o provozu na pozemních komunikací a dalších zvláštních předpisů tak, aby byla co nejvíce eliminována nynější roztříštěnost právní úpravy.</w:t>
      </w:r>
    </w:p>
    <w:p w14:paraId="13C1123A" w14:textId="77777777" w:rsidR="000B386E" w:rsidRPr="000B386E" w:rsidRDefault="000B386E" w:rsidP="000B386E">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
          <w:sz w:val="24"/>
          <w:szCs w:val="24"/>
          <w:lang w:eastAsia="cs-CZ"/>
        </w:rPr>
        <w:t xml:space="preserve">Nesouhlasíme </w:t>
      </w:r>
      <w:r w:rsidRPr="000B386E">
        <w:rPr>
          <w:rFonts w:ascii="Arial" w:eastAsia="Times New Roman" w:hAnsi="Arial" w:cs="Arial"/>
          <w:bCs w:val="0"/>
          <w:sz w:val="24"/>
          <w:szCs w:val="24"/>
          <w:lang w:eastAsia="cs-CZ"/>
        </w:rPr>
        <w:t xml:space="preserve">však se záměrem regulovat pracovně lékařskou péči nejprve novým zákonem o zdravotní péči a po následném přijetí zákona o pracovně lékařské péči příslušnou úpravu ze zákona o zdravotní péči vypustit. Takovýto postup by zkomplikoval pochopení a akceptování nové právní úpravy zaměstnavateli a zaměstnanci a setkal by se bezpochyby s velkou kritikou veřejnosti. Jako schůdnější se jeví při přijetí zákona o zdravotní péči ponechat dočasně v platnosti jeho ustanovení, týkající se přímo závodní preventivní péče (pracovně lékařské péče), tj. </w:t>
      </w:r>
      <w:proofErr w:type="spellStart"/>
      <w:r w:rsidRPr="000B386E">
        <w:rPr>
          <w:rFonts w:ascii="Arial" w:eastAsia="Times New Roman" w:hAnsi="Arial" w:cs="Arial"/>
          <w:bCs w:val="0"/>
          <w:sz w:val="24"/>
          <w:szCs w:val="24"/>
          <w:lang w:eastAsia="cs-CZ"/>
        </w:rPr>
        <w:t>ust</w:t>
      </w:r>
      <w:proofErr w:type="spellEnd"/>
      <w:r w:rsidRPr="000B386E">
        <w:rPr>
          <w:rFonts w:ascii="Arial" w:eastAsia="Times New Roman" w:hAnsi="Arial" w:cs="Arial"/>
          <w:bCs w:val="0"/>
          <w:sz w:val="24"/>
          <w:szCs w:val="24"/>
          <w:lang w:eastAsia="cs-CZ"/>
        </w:rPr>
        <w:t xml:space="preserve">. § 9 odst. 2, </w:t>
      </w:r>
      <w:proofErr w:type="gramStart"/>
      <w:r w:rsidRPr="000B386E">
        <w:rPr>
          <w:rFonts w:ascii="Arial" w:eastAsia="Times New Roman" w:hAnsi="Arial" w:cs="Arial"/>
          <w:bCs w:val="0"/>
          <w:sz w:val="24"/>
          <w:szCs w:val="24"/>
          <w:lang w:eastAsia="cs-CZ"/>
        </w:rPr>
        <w:t>18a</w:t>
      </w:r>
      <w:proofErr w:type="gramEnd"/>
      <w:r w:rsidRPr="000B386E">
        <w:rPr>
          <w:rFonts w:ascii="Arial" w:eastAsia="Times New Roman" w:hAnsi="Arial" w:cs="Arial"/>
          <w:bCs w:val="0"/>
          <w:sz w:val="24"/>
          <w:szCs w:val="24"/>
          <w:lang w:eastAsia="cs-CZ"/>
        </w:rPr>
        <w:t xml:space="preserve">, 35a a 40, a to až do účinnosti zákona o pracovně lékařské péči. </w:t>
      </w:r>
      <w:r w:rsidRPr="000B386E">
        <w:rPr>
          <w:rFonts w:ascii="Arial" w:eastAsia="Times New Roman" w:hAnsi="Arial" w:cs="Arial"/>
          <w:b/>
          <w:sz w:val="24"/>
          <w:szCs w:val="24"/>
          <w:lang w:eastAsia="cs-CZ"/>
        </w:rPr>
        <w:t>Tuto připomínku považujeme za zásadní.</w:t>
      </w:r>
    </w:p>
    <w:p w14:paraId="70E4F895" w14:textId="77777777" w:rsidR="000B386E" w:rsidRPr="000B386E" w:rsidRDefault="000B386E" w:rsidP="000B386E">
      <w:pPr>
        <w:numPr>
          <w:ilvl w:val="0"/>
          <w:numId w:val="8"/>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Celý návrh věcného záměru je nutné důsledně korigovat z hlediska formulačního a gramatického.</w:t>
      </w:r>
    </w:p>
    <w:p w14:paraId="1B217134"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u w:val="single"/>
          <w:lang w:eastAsia="cs-CZ"/>
        </w:rPr>
      </w:pPr>
      <w:r w:rsidRPr="000B386E">
        <w:rPr>
          <w:rFonts w:ascii="Arial" w:eastAsia="Times New Roman" w:hAnsi="Arial" w:cs="Arial"/>
          <w:bCs w:val="0"/>
          <w:sz w:val="24"/>
          <w:szCs w:val="24"/>
          <w:u w:val="single"/>
          <w:lang w:eastAsia="cs-CZ"/>
        </w:rPr>
        <w:t>K jednotlivým částem obsahu:</w:t>
      </w:r>
    </w:p>
    <w:p w14:paraId="6D00A224" w14:textId="77777777" w:rsidR="000B386E" w:rsidRPr="000B386E" w:rsidRDefault="000B386E" w:rsidP="000B386E">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u w:val="single"/>
          <w:lang w:eastAsia="cs-CZ"/>
        </w:rPr>
        <w:t>K části B</w:t>
      </w:r>
      <w:r w:rsidRPr="000B386E">
        <w:rPr>
          <w:rFonts w:ascii="Arial" w:eastAsia="Times New Roman" w:hAnsi="Arial" w:cs="Arial"/>
          <w:bCs w:val="0"/>
          <w:sz w:val="24"/>
          <w:szCs w:val="24"/>
          <w:lang w:eastAsia="cs-CZ"/>
        </w:rPr>
        <w:t xml:space="preserve"> </w:t>
      </w:r>
    </w:p>
    <w:p w14:paraId="4C593F81" w14:textId="77777777" w:rsidR="000B386E" w:rsidRPr="000B386E" w:rsidRDefault="000B386E" w:rsidP="000B386E">
      <w:pPr>
        <w:numPr>
          <w:ilvl w:val="0"/>
          <w:numId w:val="10"/>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ve výčtu prováděcích předpisů, uvedených za zákonem č. 258/2000 Sb. (na str. 4) vypustit nařízení vlády 178/2001 Sb., které je prováděcím předpisem k zákoníku práce a uvést jej proto až v návaznosti na zákoník práce (str. 5),</w:t>
      </w:r>
    </w:p>
    <w:p w14:paraId="16E61E98" w14:textId="77777777" w:rsidR="000B386E" w:rsidRPr="000B386E" w:rsidRDefault="000B386E" w:rsidP="000B386E">
      <w:pPr>
        <w:numPr>
          <w:ilvl w:val="0"/>
          <w:numId w:val="10"/>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ve výčtu obsahu zákoníku práce (str. 5) v poslední odrážce nad slovem “uvažuje” vypustit slovo “stanovit” (povinnosti při organizaci práce .........), za to doplnit heslo “ukládá zaměstnancům” a uvést obsah </w:t>
      </w:r>
      <w:proofErr w:type="spellStart"/>
      <w:r w:rsidRPr="000B386E">
        <w:rPr>
          <w:rFonts w:ascii="Arial" w:eastAsia="Times New Roman" w:hAnsi="Arial" w:cs="Arial"/>
          <w:bCs w:val="0"/>
          <w:sz w:val="24"/>
          <w:szCs w:val="24"/>
          <w:lang w:eastAsia="cs-CZ"/>
        </w:rPr>
        <w:t>ust</w:t>
      </w:r>
      <w:proofErr w:type="spellEnd"/>
      <w:r w:rsidRPr="000B386E">
        <w:rPr>
          <w:rFonts w:ascii="Arial" w:eastAsia="Times New Roman" w:hAnsi="Arial" w:cs="Arial"/>
          <w:bCs w:val="0"/>
          <w:sz w:val="24"/>
          <w:szCs w:val="24"/>
          <w:lang w:eastAsia="cs-CZ"/>
        </w:rPr>
        <w:t>. § 135 odst. 4 písm. b) ZP,</w:t>
      </w:r>
    </w:p>
    <w:p w14:paraId="153061D2" w14:textId="77777777" w:rsidR="000B386E" w:rsidRPr="000B386E" w:rsidRDefault="000B386E" w:rsidP="000B386E">
      <w:pPr>
        <w:numPr>
          <w:ilvl w:val="0"/>
          <w:numId w:val="10"/>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na konci str. 5 předřadit zákon č. 361/2000 Sb. před směrnici MZ č. 8/1986 </w:t>
      </w:r>
      <w:proofErr w:type="spellStart"/>
      <w:r w:rsidRPr="000B386E">
        <w:rPr>
          <w:rFonts w:ascii="Arial" w:eastAsia="Times New Roman" w:hAnsi="Arial" w:cs="Arial"/>
          <w:bCs w:val="0"/>
          <w:sz w:val="24"/>
          <w:szCs w:val="24"/>
          <w:lang w:eastAsia="cs-CZ"/>
        </w:rPr>
        <w:t>Ú.v</w:t>
      </w:r>
      <w:proofErr w:type="spellEnd"/>
      <w:r w:rsidRPr="000B386E">
        <w:rPr>
          <w:rFonts w:ascii="Arial" w:eastAsia="Times New Roman" w:hAnsi="Arial" w:cs="Arial"/>
          <w:bCs w:val="0"/>
          <w:sz w:val="24"/>
          <w:szCs w:val="24"/>
          <w:lang w:eastAsia="cs-CZ"/>
        </w:rPr>
        <w:t>. ČSR,</w:t>
      </w:r>
    </w:p>
    <w:p w14:paraId="7C257C65" w14:textId="77777777" w:rsidR="000B386E" w:rsidRPr="000B386E" w:rsidRDefault="000B386E" w:rsidP="000B386E">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 xml:space="preserve">na str. 6 vypustit výčet předpisů, týkajících se osob ve služebním poměru – </w:t>
      </w:r>
      <w:r w:rsidRPr="000B386E">
        <w:rPr>
          <w:rFonts w:ascii="Arial" w:eastAsia="Times New Roman" w:hAnsi="Arial" w:cs="Arial"/>
          <w:b/>
          <w:sz w:val="24"/>
          <w:szCs w:val="24"/>
          <w:lang w:eastAsia="cs-CZ"/>
        </w:rPr>
        <w:t>tato připomínka je zásadní</w:t>
      </w:r>
      <w:r w:rsidRPr="000B386E">
        <w:rPr>
          <w:rFonts w:ascii="Arial" w:eastAsia="Times New Roman" w:hAnsi="Arial" w:cs="Arial"/>
          <w:bCs w:val="0"/>
          <w:sz w:val="24"/>
          <w:szCs w:val="24"/>
          <w:lang w:eastAsia="cs-CZ"/>
        </w:rPr>
        <w:t xml:space="preserve">, a to s ohledem na skutečnost, že posuzování zdravotní způsobilosti těchto osob není součástí závodní preventivní péče (pracovně lékařské péče). </w:t>
      </w:r>
    </w:p>
    <w:p w14:paraId="452216FE" w14:textId="77777777" w:rsidR="000B386E" w:rsidRPr="000B386E" w:rsidRDefault="000B386E" w:rsidP="000B386E">
      <w:pPr>
        <w:numPr>
          <w:ilvl w:val="0"/>
          <w:numId w:val="11"/>
        </w:numPr>
        <w:spacing w:before="100" w:beforeAutospacing="1" w:after="100" w:afterAutospacing="1" w:line="240" w:lineRule="auto"/>
        <w:rPr>
          <w:rFonts w:ascii="Arial" w:eastAsia="Times New Roman" w:hAnsi="Arial" w:cs="Arial"/>
          <w:bCs w:val="0"/>
          <w:sz w:val="24"/>
          <w:szCs w:val="24"/>
          <w:u w:val="single"/>
          <w:lang w:eastAsia="cs-CZ"/>
        </w:rPr>
      </w:pPr>
      <w:r w:rsidRPr="000B386E">
        <w:rPr>
          <w:rFonts w:ascii="Arial" w:eastAsia="Times New Roman" w:hAnsi="Arial" w:cs="Arial"/>
          <w:bCs w:val="0"/>
          <w:sz w:val="24"/>
          <w:szCs w:val="24"/>
          <w:u w:val="single"/>
          <w:lang w:eastAsia="cs-CZ"/>
        </w:rPr>
        <w:t>K části C</w:t>
      </w:r>
    </w:p>
    <w:p w14:paraId="47D8E21E" w14:textId="77777777" w:rsidR="000B386E" w:rsidRPr="000B386E" w:rsidRDefault="000B386E" w:rsidP="000B386E">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 xml:space="preserve">v bodě 2 na str. 7 vypustit poslední větu, která zní “Povinnost úhrady nákladů pracovně lékařské péče vyplývá ze zákona o veřejném zdravotním pojištění (§ 15 odst. 9).” Tato věta nevyjadřuje přesně právní nevyjasněnost úhrady </w:t>
      </w:r>
      <w:r w:rsidRPr="000B386E">
        <w:rPr>
          <w:rFonts w:ascii="Arial" w:eastAsia="Times New Roman" w:hAnsi="Arial" w:cs="Arial"/>
          <w:bCs w:val="0"/>
          <w:sz w:val="24"/>
          <w:szCs w:val="24"/>
          <w:lang w:eastAsia="cs-CZ"/>
        </w:rPr>
        <w:lastRenderedPageBreak/>
        <w:t xml:space="preserve">závodní preventivné péče. Proto by bylo vhodnější předchozí větu za slovy “pro své zaměstnance” doplnit o tento text: </w:t>
      </w:r>
      <w:proofErr w:type="gramStart"/>
      <w:r w:rsidRPr="000B386E">
        <w:rPr>
          <w:rFonts w:ascii="Arial" w:eastAsia="Times New Roman" w:hAnsi="Arial" w:cs="Arial"/>
          <w:bCs w:val="0"/>
          <w:sz w:val="24"/>
          <w:szCs w:val="24"/>
          <w:lang w:eastAsia="cs-CZ"/>
        </w:rPr>
        <w:t>“....</w:t>
      </w:r>
      <w:proofErr w:type="gramEnd"/>
      <w:r w:rsidRPr="000B386E">
        <w:rPr>
          <w:rFonts w:ascii="Arial" w:eastAsia="Times New Roman" w:hAnsi="Arial" w:cs="Arial"/>
          <w:bCs w:val="0"/>
          <w:sz w:val="24"/>
          <w:szCs w:val="24"/>
          <w:lang w:eastAsia="cs-CZ"/>
        </w:rPr>
        <w:t xml:space="preserve">, nicméně není výslovně stanovena povinnost její úhrady zaměstnavatelem, pokud jde o výkony, nehrazené z veřejného zdravotního pojištění.” </w:t>
      </w:r>
      <w:r w:rsidRPr="000B386E">
        <w:rPr>
          <w:rFonts w:ascii="Arial" w:eastAsia="Times New Roman" w:hAnsi="Arial" w:cs="Arial"/>
          <w:b/>
          <w:sz w:val="24"/>
          <w:szCs w:val="24"/>
          <w:lang w:eastAsia="cs-CZ"/>
        </w:rPr>
        <w:t>Tato připomínka je zásadní</w:t>
      </w:r>
      <w:r w:rsidRPr="000B386E">
        <w:rPr>
          <w:rFonts w:ascii="Arial" w:eastAsia="Times New Roman" w:hAnsi="Arial" w:cs="Arial"/>
          <w:bCs w:val="0"/>
          <w:sz w:val="24"/>
          <w:szCs w:val="24"/>
          <w:lang w:eastAsia="cs-CZ"/>
        </w:rPr>
        <w:t>.</w:t>
      </w:r>
    </w:p>
    <w:p w14:paraId="66677C8D" w14:textId="77777777" w:rsidR="000B386E" w:rsidRPr="000B386E" w:rsidRDefault="000B386E" w:rsidP="000B386E">
      <w:pPr>
        <w:numPr>
          <w:ilvl w:val="0"/>
          <w:numId w:val="12"/>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V bodě 7 na str. 8 jsou nevhodně použity zkratky mezinárodních organizací “MOP i WHO”. Není správné zkratku jedné organizace uvést v češtině a druhé v angličtině – je tedy nutné volit buď kombinaci ILO a WHO, nebo kombinaci MOP a SZO.</w:t>
      </w:r>
    </w:p>
    <w:p w14:paraId="2B221D64"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w:t>
      </w:r>
    </w:p>
    <w:p w14:paraId="56CE5BF2" w14:textId="77777777" w:rsidR="000B386E" w:rsidRPr="000B386E" w:rsidRDefault="000B386E" w:rsidP="000B386E">
      <w:pPr>
        <w:numPr>
          <w:ilvl w:val="0"/>
          <w:numId w:val="13"/>
        </w:numPr>
        <w:spacing w:before="100" w:beforeAutospacing="1" w:after="100" w:afterAutospacing="1" w:line="240" w:lineRule="auto"/>
        <w:rPr>
          <w:rFonts w:ascii="Arial" w:eastAsia="Times New Roman" w:hAnsi="Arial" w:cs="Arial"/>
          <w:bCs w:val="0"/>
          <w:sz w:val="24"/>
          <w:szCs w:val="24"/>
          <w:u w:val="single"/>
          <w:lang w:eastAsia="cs-CZ"/>
        </w:rPr>
      </w:pPr>
      <w:r w:rsidRPr="000B386E">
        <w:rPr>
          <w:rFonts w:ascii="Arial" w:eastAsia="Times New Roman" w:hAnsi="Arial" w:cs="Arial"/>
          <w:bCs w:val="0"/>
          <w:sz w:val="24"/>
          <w:szCs w:val="24"/>
          <w:u w:val="single"/>
          <w:lang w:eastAsia="cs-CZ"/>
        </w:rPr>
        <w:t>K části D</w:t>
      </w:r>
    </w:p>
    <w:p w14:paraId="45AA2BDB" w14:textId="77777777" w:rsidR="000B386E" w:rsidRPr="000B386E" w:rsidRDefault="000B386E" w:rsidP="000B386E">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 xml:space="preserve">v bodě 1 je potřebné vymezit rozsah působnosti zákona, a to tak, že se bude vztahovat na posuzování zdravotní způsobilosti zaměstnanců v pracovním poměru, jakož i zaměstnanců v pracovním vztahu podle zákona č. 218/2002 Sb., o službě státních zaměstnanců. Jen v případě, kdy tak zákon výslovně stanoví, se bude vztahovat na zaměstnance pracující na základě dohod o pracích konaných mimo pracovní poměr. Nebude se vztahovat na zaměstnance ve služebním poměru. </w:t>
      </w:r>
      <w:r w:rsidRPr="000B386E">
        <w:rPr>
          <w:rFonts w:ascii="Arial" w:eastAsia="Times New Roman" w:hAnsi="Arial" w:cs="Arial"/>
          <w:b/>
          <w:sz w:val="24"/>
          <w:szCs w:val="24"/>
          <w:lang w:eastAsia="cs-CZ"/>
        </w:rPr>
        <w:t>Tato připomínka je zásadní.</w:t>
      </w:r>
    </w:p>
    <w:p w14:paraId="2C613B57" w14:textId="77777777" w:rsidR="000B386E" w:rsidRPr="000B386E" w:rsidRDefault="000B386E" w:rsidP="000B386E">
      <w:pPr>
        <w:numPr>
          <w:ilvl w:val="0"/>
          <w:numId w:val="14"/>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 bodě 2 písm. g) doplnit na konci tento text “zahrnující zejména rizikové faktory pracovních podmínek a režimy rozvržení pracovní doby”. </w:t>
      </w:r>
      <w:r w:rsidRPr="000B386E">
        <w:rPr>
          <w:rFonts w:ascii="Arial" w:eastAsia="Times New Roman" w:hAnsi="Arial" w:cs="Arial"/>
          <w:b/>
          <w:sz w:val="24"/>
          <w:szCs w:val="24"/>
          <w:lang w:eastAsia="cs-CZ"/>
        </w:rPr>
        <w:t xml:space="preserve">Tato připomínka je zásadní </w:t>
      </w:r>
      <w:r w:rsidRPr="000B386E">
        <w:rPr>
          <w:rFonts w:ascii="Arial" w:eastAsia="Times New Roman" w:hAnsi="Arial" w:cs="Arial"/>
          <w:bCs w:val="0"/>
          <w:sz w:val="24"/>
          <w:szCs w:val="24"/>
          <w:lang w:eastAsia="cs-CZ"/>
        </w:rPr>
        <w:t>– vyjadřuje potřebu konkretizovat, co se považuje za pracovní podmínky pro účely tohoto zákona, s ohledem na to, že tento pojem je používán v právních předpisech v různém smyslu (např. § 134c ZP). Pro účely tohoto zákona je zejména potřebné mezi pracovní podmínky, ovlivňující zdravotní způsobilost zaměstnance k práci, zahrnout též režimy rozvržení pracovní doby.</w:t>
      </w:r>
    </w:p>
    <w:p w14:paraId="292E36B9" w14:textId="77777777" w:rsidR="000B386E" w:rsidRPr="000B386E" w:rsidRDefault="000B386E" w:rsidP="000B386E">
      <w:pPr>
        <w:numPr>
          <w:ilvl w:val="0"/>
          <w:numId w:val="14"/>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 bodě 2 písm. p) na předposlední řádce slova “určitou měrou” nahradit slovy “významnou měrou”. </w:t>
      </w:r>
      <w:r w:rsidRPr="000B386E">
        <w:rPr>
          <w:rFonts w:ascii="Arial" w:eastAsia="Times New Roman" w:hAnsi="Arial" w:cs="Arial"/>
          <w:b/>
          <w:sz w:val="24"/>
          <w:szCs w:val="24"/>
          <w:lang w:eastAsia="cs-CZ"/>
        </w:rPr>
        <w:t xml:space="preserve">Tato připomínka je zásadní. </w:t>
      </w:r>
    </w:p>
    <w:p w14:paraId="6CF620EF" w14:textId="77777777" w:rsidR="000B386E" w:rsidRPr="000B386E" w:rsidRDefault="000B386E" w:rsidP="000B386E">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 xml:space="preserve">V bodě 3 v uvozujícím textu, druhou větu ukončit za slovy “v rámcových bodech” a další text formulovat jako novou větu ve znění: “Na jejich základě lze odvodit zejména úkoly:”. Navržený text totiž navozuje nesprávný dojem, že všechny úkoly, uvedené v následujících bodech 1 až 16 vyplývají přímo z Úmluvy MOP č. 161 – tak tomu však není, protože tento mezinárodní dokument například vůbec nepožaduje zařazování prací do kategorií. Ve vazbě na Úmluvu je tedy nutné stanovené úkoly formulovat jako jen odvozené (i když některé z ní vyplývají přímo). </w:t>
      </w:r>
      <w:r w:rsidRPr="000B386E">
        <w:rPr>
          <w:rFonts w:ascii="Arial" w:eastAsia="Times New Roman" w:hAnsi="Arial" w:cs="Arial"/>
          <w:b/>
          <w:sz w:val="24"/>
          <w:szCs w:val="24"/>
          <w:lang w:eastAsia="cs-CZ"/>
        </w:rPr>
        <w:t xml:space="preserve">Tato připomínka je zásadní. </w:t>
      </w:r>
    </w:p>
    <w:p w14:paraId="395A66D6" w14:textId="77777777" w:rsidR="000B386E" w:rsidRPr="000B386E" w:rsidRDefault="000B386E" w:rsidP="000B386E">
      <w:pPr>
        <w:numPr>
          <w:ilvl w:val="0"/>
          <w:numId w:val="14"/>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V bodě 7 text doplnit těmito slovy: “s ohledem na faktory, které mohou ovlivnit ochranu zdraví při práci”. Poradenství lékaře zaměstnavateli při nákupu nových strojů apod. je nutné omezit jen na faktory, které je schopen posuzovat, aby formulace nepůsobila nesmyslným dojmem.</w:t>
      </w:r>
    </w:p>
    <w:p w14:paraId="5C27FCE0" w14:textId="77777777" w:rsidR="000B386E" w:rsidRPr="000B386E" w:rsidRDefault="000B386E" w:rsidP="000B386E">
      <w:pPr>
        <w:numPr>
          <w:ilvl w:val="0"/>
          <w:numId w:val="14"/>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 odůvodnění bodu 4 na str. 12 formulovat první větu takto: “Vyjadřuje se zde vztah obecné právní úpravy zdravotní péče a zvláštní právní úpravy pracovně lékařské péče”. Navržená věta je formulačně i </w:t>
      </w:r>
      <w:proofErr w:type="gramStart"/>
      <w:r w:rsidRPr="000B386E">
        <w:rPr>
          <w:rFonts w:ascii="Arial" w:eastAsia="Times New Roman" w:hAnsi="Arial" w:cs="Arial"/>
          <w:bCs w:val="0"/>
          <w:sz w:val="24"/>
          <w:szCs w:val="24"/>
          <w:lang w:eastAsia="cs-CZ"/>
        </w:rPr>
        <w:t>právně - teoreticky</w:t>
      </w:r>
      <w:proofErr w:type="gramEnd"/>
      <w:r w:rsidRPr="000B386E">
        <w:rPr>
          <w:rFonts w:ascii="Arial" w:eastAsia="Times New Roman" w:hAnsi="Arial" w:cs="Arial"/>
          <w:bCs w:val="0"/>
          <w:sz w:val="24"/>
          <w:szCs w:val="24"/>
          <w:lang w:eastAsia="cs-CZ"/>
        </w:rPr>
        <w:t xml:space="preserve"> nepřesná. </w:t>
      </w:r>
    </w:p>
    <w:p w14:paraId="051D151D" w14:textId="77777777" w:rsidR="000B386E" w:rsidRPr="000B386E" w:rsidRDefault="000B386E" w:rsidP="000B386E">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 xml:space="preserve">V bodě 7 na str. 16 vypustit předposlední odrážku o povinnosti zaměstnavatelů hradit náklady na odůvodněná měření atd. – šlo by o duplicitu s příslušnými ustanoveními zákoníku práce a zákona č. 258/2000 Sb. Naopak doporučujeme doplnit další povinnost zaměstnavatelů: “ – zabezpečovat na své náklady ve spolupráci se zařízením, poskytujícím pracovně lékařskou péči </w:t>
      </w:r>
      <w:r w:rsidRPr="000B386E">
        <w:rPr>
          <w:rFonts w:ascii="Arial" w:eastAsia="Times New Roman" w:hAnsi="Arial" w:cs="Arial"/>
          <w:bCs w:val="0"/>
          <w:sz w:val="24"/>
          <w:szCs w:val="24"/>
          <w:lang w:eastAsia="cs-CZ"/>
        </w:rPr>
        <w:lastRenderedPageBreak/>
        <w:t xml:space="preserve">rekondičně ozdravné pobyty zaměstnanců, pracujících na rizikových pracích, a to za podmínek, stanovených orgánem ochrany veřejného zdraví nebo dohodnutých v kolektivní smlouvě, popřípadě stanovených ve vnitřním předpisu zaměstnavatele”. Podle našeho názoru je u zaměstnavatelů s rizikovými pracemi nezbytné uvedenou povinnost stanovit, neboť nemůže jít jen o pouhý fakultativní sociální program, ale o nezbytnou součást péče o zdraví těchto zaměstnanců. Tyto pobyty sice nelze považovat za přímou součást pracovně lékařské péče, nicméně zaměstnavatel by je měl zabezpečovat na základě konkrétních doporučení lékaře poskytujícího tuto péči. </w:t>
      </w:r>
      <w:r w:rsidRPr="000B386E">
        <w:rPr>
          <w:rFonts w:ascii="Arial" w:eastAsia="Times New Roman" w:hAnsi="Arial" w:cs="Arial"/>
          <w:b/>
          <w:sz w:val="24"/>
          <w:szCs w:val="24"/>
          <w:lang w:eastAsia="cs-CZ"/>
        </w:rPr>
        <w:t xml:space="preserve">Tyto připomínky jsou zásadní. </w:t>
      </w:r>
    </w:p>
    <w:p w14:paraId="47BFB70D" w14:textId="77777777" w:rsidR="000B386E" w:rsidRPr="000B386E" w:rsidRDefault="000B386E" w:rsidP="000B386E">
      <w:pPr>
        <w:numPr>
          <w:ilvl w:val="0"/>
          <w:numId w:val="14"/>
        </w:num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 bodě 8 uvést mezi povinnostmi zaměstnanců, v návaznosti na výše uvedené i povinnost: “ - účastnit se rekondičně ozdravných pobytů, organizovaných zaměstnavatelem, jde-li o zaměstnance pracující na rizikových pracích; účast na pobytu se považuje za překážku v práci na straně zaměstnavatele”. </w:t>
      </w:r>
      <w:r w:rsidRPr="000B386E">
        <w:rPr>
          <w:rFonts w:ascii="Arial" w:eastAsia="Times New Roman" w:hAnsi="Arial" w:cs="Arial"/>
          <w:b/>
          <w:sz w:val="24"/>
          <w:szCs w:val="24"/>
          <w:lang w:eastAsia="cs-CZ"/>
        </w:rPr>
        <w:t xml:space="preserve">Tato připomínka je zásadní. </w:t>
      </w:r>
    </w:p>
    <w:p w14:paraId="20DE4C6F" w14:textId="77777777" w:rsidR="000B386E" w:rsidRPr="000B386E" w:rsidRDefault="000B386E" w:rsidP="000B386E">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0B386E">
        <w:rPr>
          <w:rFonts w:ascii="Arial" w:eastAsia="Times New Roman" w:hAnsi="Arial" w:cs="Arial"/>
          <w:bCs w:val="0"/>
          <w:sz w:val="24"/>
          <w:szCs w:val="24"/>
          <w:lang w:eastAsia="cs-CZ"/>
        </w:rPr>
        <w:t>V bodě 14 na str.</w:t>
      </w:r>
      <w:r w:rsidRPr="000B386E">
        <w:rPr>
          <w:rFonts w:ascii="Arial" w:eastAsia="Times New Roman" w:hAnsi="Arial" w:cs="Arial"/>
          <w:b/>
          <w:sz w:val="24"/>
          <w:szCs w:val="24"/>
          <w:lang w:eastAsia="cs-CZ"/>
        </w:rPr>
        <w:t xml:space="preserve"> </w:t>
      </w:r>
      <w:r w:rsidRPr="000B386E">
        <w:rPr>
          <w:rFonts w:ascii="Arial" w:eastAsia="Times New Roman" w:hAnsi="Arial" w:cs="Arial"/>
          <w:bCs w:val="0"/>
          <w:sz w:val="24"/>
          <w:szCs w:val="24"/>
          <w:lang w:eastAsia="cs-CZ"/>
        </w:rPr>
        <w:t>19 formulovat úkoly ministerstva zdravotnictví v poslední odrážce takto: “- spolupracuje s ostatními správními úřady státu a územními samosprávnými celky, s organizacemi zaměstnavatelů a odborovými organizacemi a jejich ústřednami ......”.</w:t>
      </w:r>
    </w:p>
    <w:p w14:paraId="0B270895"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Věříme, že tyto naše připomínky zvážíte.</w:t>
      </w:r>
    </w:p>
    <w:p w14:paraId="7380EFD4"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Za AKV JUDr. Bořivoj Š U B R T, předseda</w:t>
      </w:r>
    </w:p>
    <w:p w14:paraId="347D7E98"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xml:space="preserve">V Praze 1. července 2002 </w:t>
      </w:r>
    </w:p>
    <w:p w14:paraId="4D6E5A52" w14:textId="77777777" w:rsidR="000B386E" w:rsidRPr="000B386E" w:rsidRDefault="000B386E" w:rsidP="000B386E">
      <w:pPr>
        <w:spacing w:before="100" w:beforeAutospacing="1" w:after="100" w:afterAutospacing="1" w:line="240" w:lineRule="auto"/>
        <w:rPr>
          <w:rFonts w:ascii="Arial" w:eastAsia="Times New Roman" w:hAnsi="Arial" w:cs="Arial"/>
          <w:bCs w:val="0"/>
          <w:sz w:val="24"/>
          <w:szCs w:val="24"/>
          <w:lang w:eastAsia="cs-CZ"/>
        </w:rPr>
      </w:pPr>
      <w:r w:rsidRPr="000B386E">
        <w:rPr>
          <w:rFonts w:ascii="Arial" w:eastAsia="Times New Roman" w:hAnsi="Arial" w:cs="Arial"/>
          <w:bCs w:val="0"/>
          <w:sz w:val="24"/>
          <w:szCs w:val="24"/>
          <w:lang w:eastAsia="cs-CZ"/>
        </w:rPr>
        <w:t> </w:t>
      </w:r>
    </w:p>
    <w:p w14:paraId="1D8BD21C" w14:textId="77777777" w:rsidR="00B646D8" w:rsidRDefault="00B646D8"/>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1124"/>
    <w:multiLevelType w:val="multilevel"/>
    <w:tmpl w:val="AB9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F32F6"/>
    <w:multiLevelType w:val="multilevel"/>
    <w:tmpl w:val="970C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60852658"/>
    <w:multiLevelType w:val="multilevel"/>
    <w:tmpl w:val="6338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A2596"/>
    <w:multiLevelType w:val="multilevel"/>
    <w:tmpl w:val="4D88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60CD4"/>
    <w:multiLevelType w:val="multilevel"/>
    <w:tmpl w:val="A350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65B49"/>
    <w:multiLevelType w:val="multilevel"/>
    <w:tmpl w:val="B554E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405542"/>
    <w:multiLevelType w:val="multilevel"/>
    <w:tmpl w:val="007A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799334">
    <w:abstractNumId w:val="2"/>
  </w:num>
  <w:num w:numId="2" w16cid:durableId="178737916">
    <w:abstractNumId w:val="2"/>
  </w:num>
  <w:num w:numId="3" w16cid:durableId="1184170258">
    <w:abstractNumId w:val="2"/>
  </w:num>
  <w:num w:numId="4" w16cid:durableId="565650339">
    <w:abstractNumId w:val="2"/>
  </w:num>
  <w:num w:numId="5" w16cid:durableId="626862709">
    <w:abstractNumId w:val="2"/>
  </w:num>
  <w:num w:numId="6" w16cid:durableId="306713549">
    <w:abstractNumId w:val="2"/>
  </w:num>
  <w:num w:numId="7" w16cid:durableId="1161391999">
    <w:abstractNumId w:val="2"/>
  </w:num>
  <w:num w:numId="8" w16cid:durableId="287050101">
    <w:abstractNumId w:val="3"/>
  </w:num>
  <w:num w:numId="9" w16cid:durableId="1273826754">
    <w:abstractNumId w:val="6"/>
  </w:num>
  <w:num w:numId="10" w16cid:durableId="625547475">
    <w:abstractNumId w:val="4"/>
  </w:num>
  <w:num w:numId="11" w16cid:durableId="1088190129">
    <w:abstractNumId w:val="5"/>
  </w:num>
  <w:num w:numId="12" w16cid:durableId="437993072">
    <w:abstractNumId w:val="0"/>
  </w:num>
  <w:num w:numId="13" w16cid:durableId="866987659">
    <w:abstractNumId w:val="1"/>
  </w:num>
  <w:num w:numId="14" w16cid:durableId="1573806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6E"/>
    <w:rsid w:val="000B386E"/>
    <w:rsid w:val="00290FF0"/>
    <w:rsid w:val="00461A65"/>
    <w:rsid w:val="005E47DC"/>
    <w:rsid w:val="009B2022"/>
    <w:rsid w:val="009C0DF6"/>
    <w:rsid w:val="00B64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7637"/>
  <w15:docId w15:val="{C886F4F2-A322-4B93-A19F-D93EDE11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0B386E"/>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5923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Martin</cp:lastModifiedBy>
  <cp:revision>2</cp:revision>
  <dcterms:created xsi:type="dcterms:W3CDTF">2024-09-21T14:11:00Z</dcterms:created>
  <dcterms:modified xsi:type="dcterms:W3CDTF">2024-09-21T14:11:00Z</dcterms:modified>
</cp:coreProperties>
</file>