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E1ABA" w14:textId="77777777" w:rsidR="00EA1E07" w:rsidRDefault="00EA1E07" w:rsidP="00EA1E07">
      <w:pPr>
        <w:jc w:val="center"/>
        <w:rPr>
          <w:rFonts w:ascii="Arial" w:hAnsi="Arial" w:cs="Arial"/>
        </w:rPr>
      </w:pPr>
      <w:r>
        <w:rPr>
          <w:rFonts w:ascii="Arial" w:hAnsi="Arial" w:cs="Arial"/>
          <w:noProof/>
        </w:rPr>
        <w:drawing>
          <wp:inline distT="0" distB="0" distL="0" distR="0" wp14:anchorId="7CF6FE44" wp14:editId="2A85611A">
            <wp:extent cx="1381125" cy="10096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1009650"/>
                    </a:xfrm>
                    <a:prstGeom prst="rect">
                      <a:avLst/>
                    </a:prstGeom>
                    <a:noFill/>
                    <a:ln>
                      <a:noFill/>
                    </a:ln>
                  </pic:spPr>
                </pic:pic>
              </a:graphicData>
            </a:graphic>
          </wp:inline>
        </w:drawing>
      </w:r>
    </w:p>
    <w:p w14:paraId="0424377A" w14:textId="77777777" w:rsidR="00EA1E07" w:rsidRDefault="00EA1E07" w:rsidP="00EA1E07">
      <w:pPr>
        <w:jc w:val="center"/>
        <w:rPr>
          <w:rFonts w:ascii="Arial" w:hAnsi="Arial" w:cs="Arial"/>
        </w:rPr>
      </w:pPr>
    </w:p>
    <w:p w14:paraId="7C70F7FE" w14:textId="77777777" w:rsidR="00EA1E07" w:rsidRDefault="00EA1E07" w:rsidP="00EA1E07">
      <w:pPr>
        <w:jc w:val="center"/>
        <w:rPr>
          <w:rFonts w:ascii="Arial" w:hAnsi="Arial" w:cs="Arial"/>
          <w:b/>
          <w:bCs/>
        </w:rPr>
      </w:pPr>
      <w:r>
        <w:rPr>
          <w:rFonts w:ascii="Arial" w:hAnsi="Arial" w:cs="Arial"/>
          <w:b/>
          <w:bCs/>
        </w:rPr>
        <w:t>Asociace pro rozvoj kolektivního vyjednávání  a pracovních vztahů</w:t>
      </w:r>
    </w:p>
    <w:p w14:paraId="14E6BFB7" w14:textId="77777777" w:rsidR="00EA1E07" w:rsidRDefault="00EA1E07" w:rsidP="00EA1E07">
      <w:pPr>
        <w:jc w:val="center"/>
        <w:rPr>
          <w:rFonts w:ascii="Arial" w:hAnsi="Arial" w:cs="Arial"/>
          <w:b/>
          <w:bCs/>
        </w:rPr>
      </w:pPr>
      <w:r>
        <w:rPr>
          <w:rFonts w:ascii="Arial" w:hAnsi="Arial" w:cs="Arial"/>
          <w:b/>
          <w:bCs/>
        </w:rPr>
        <w:t>Nám. W. Churchilla 2</w:t>
      </w:r>
    </w:p>
    <w:p w14:paraId="73558D72" w14:textId="77777777" w:rsidR="00EA1E07" w:rsidRDefault="00EA1E07" w:rsidP="00EA1E07">
      <w:pPr>
        <w:pBdr>
          <w:bottom w:val="single" w:sz="12" w:space="1" w:color="auto"/>
        </w:pBdr>
        <w:jc w:val="center"/>
        <w:rPr>
          <w:rFonts w:ascii="Arial" w:hAnsi="Arial" w:cs="Arial"/>
        </w:rPr>
      </w:pPr>
      <w:r>
        <w:rPr>
          <w:rFonts w:ascii="Arial" w:hAnsi="Arial" w:cs="Arial"/>
          <w:b/>
          <w:bCs/>
        </w:rPr>
        <w:t>113 59 Praha 3</w:t>
      </w:r>
    </w:p>
    <w:p w14:paraId="34203092" w14:textId="77777777" w:rsidR="00EA1E07" w:rsidRDefault="00EA1E07" w:rsidP="00EA1E07">
      <w:pPr>
        <w:jc w:val="center"/>
        <w:rPr>
          <w:rFonts w:ascii="Arial" w:hAnsi="Arial" w:cs="Arial"/>
        </w:rPr>
      </w:pPr>
    </w:p>
    <w:p w14:paraId="51F42914" w14:textId="77777777" w:rsidR="00EA1E07" w:rsidRDefault="00EA1E07" w:rsidP="00EA1E07">
      <w:pPr>
        <w:rPr>
          <w:rFonts w:ascii="Arial" w:hAnsi="Arial" w:cs="Arial"/>
        </w:rPr>
      </w:pPr>
    </w:p>
    <w:p w14:paraId="1ED8CE84" w14:textId="77777777" w:rsidR="00EE3522" w:rsidRDefault="00EE3522" w:rsidP="00EE3522">
      <w:pPr>
        <w:jc w:val="center"/>
        <w:rPr>
          <w:rFonts w:ascii="Tahoma" w:hAnsi="Tahoma" w:cs="Tahoma"/>
          <w:b/>
        </w:rPr>
      </w:pPr>
      <w:r>
        <w:rPr>
          <w:rFonts w:ascii="Tahoma" w:hAnsi="Tahoma" w:cs="Tahoma"/>
          <w:b/>
          <w:sz w:val="28"/>
          <w:szCs w:val="28"/>
        </w:rPr>
        <w:t>N á m ě t y</w:t>
      </w:r>
    </w:p>
    <w:p w14:paraId="7E776728" w14:textId="77777777" w:rsidR="00EE3522" w:rsidRDefault="00EE3522" w:rsidP="00EE3522">
      <w:pPr>
        <w:jc w:val="center"/>
        <w:rPr>
          <w:rFonts w:ascii="Tahoma" w:hAnsi="Tahoma" w:cs="Tahoma"/>
          <w:b/>
        </w:rPr>
      </w:pPr>
      <w:r>
        <w:rPr>
          <w:rFonts w:ascii="Tahoma" w:hAnsi="Tahoma" w:cs="Tahoma"/>
          <w:b/>
        </w:rPr>
        <w:t>na změnu právních předpisů, které obsahují zbytečné administrativní překážky zaměstnávání a podnikání,</w:t>
      </w:r>
    </w:p>
    <w:p w14:paraId="45BD5521" w14:textId="77777777" w:rsidR="00EE3522" w:rsidRDefault="00EE3522" w:rsidP="00EE3522">
      <w:pPr>
        <w:jc w:val="center"/>
        <w:rPr>
          <w:rFonts w:ascii="Tahoma" w:hAnsi="Tahoma" w:cs="Tahoma"/>
        </w:rPr>
      </w:pPr>
      <w:r>
        <w:rPr>
          <w:rFonts w:ascii="Tahoma" w:hAnsi="Tahoma" w:cs="Tahoma"/>
        </w:rPr>
        <w:t>přijaté na společném zasedání Výboru a Kolegia expertů AKV dne 10. června 2013 v Praze</w:t>
      </w:r>
    </w:p>
    <w:p w14:paraId="0B77A689" w14:textId="77777777" w:rsidR="00EE3522" w:rsidRDefault="00EE3522" w:rsidP="00EE3522">
      <w:pPr>
        <w:jc w:val="center"/>
        <w:rPr>
          <w:rFonts w:ascii="Tahoma" w:hAnsi="Tahoma" w:cs="Tahoma"/>
        </w:rPr>
      </w:pPr>
    </w:p>
    <w:p w14:paraId="083C9D8E" w14:textId="77777777" w:rsidR="00EE3522" w:rsidRDefault="00EE3522" w:rsidP="00EE3522">
      <w:pPr>
        <w:spacing w:line="240" w:lineRule="auto"/>
        <w:jc w:val="both"/>
        <w:rPr>
          <w:rFonts w:ascii="Tahoma" w:hAnsi="Tahoma" w:cs="Tahoma"/>
        </w:rPr>
      </w:pPr>
      <w:r>
        <w:rPr>
          <w:rFonts w:ascii="Tahoma" w:hAnsi="Tahoma" w:cs="Tahoma"/>
        </w:rPr>
        <w:tab/>
        <w:t xml:space="preserve">AKV dospěla k závěru, že mnohá ustanovení řady právních předpisů zbytečně zatěžují zaměstnavatele administrativními povinnostmi, týkajícími se zaměstnanců, čímž komplikují i podnikání firem, jakož i činnost zaměstnavatelů </w:t>
      </w:r>
      <w:r w:rsidR="00307583">
        <w:rPr>
          <w:rFonts w:ascii="Tahoma" w:hAnsi="Tahoma" w:cs="Tahoma"/>
        </w:rPr>
        <w:t xml:space="preserve">působících </w:t>
      </w:r>
      <w:r>
        <w:rPr>
          <w:rFonts w:ascii="Tahoma" w:hAnsi="Tahoma" w:cs="Tahoma"/>
        </w:rPr>
        <w:t>v oblasti veřejných služeb a správy. Bohužel</w:t>
      </w:r>
      <w:r w:rsidR="00307583">
        <w:rPr>
          <w:rFonts w:ascii="Tahoma" w:hAnsi="Tahoma" w:cs="Tahoma"/>
        </w:rPr>
        <w:t>,</w:t>
      </w:r>
      <w:r>
        <w:rPr>
          <w:rFonts w:ascii="Tahoma" w:hAnsi="Tahoma" w:cs="Tahoma"/>
        </w:rPr>
        <w:t xml:space="preserve"> v poslední době jsou spíše tyto byrokratické povinnosti rozšiřovány. Považujeme za nezbytné nastolit přesně opačný trend, což je na prvním místě úkolem vlády, ale i Parlamentu České republiky. Předpokládáme, že naše náměty se stanou předmětem diskuze na různých fórech. V další etapě – na podzim 2013 – chceme předložit náměty na věcné změny pracovněprávní a související právní úpravy, v nichž půjde o odstranění interpretačních a aplikačních problémů a další modernizaci příslušných právních předpisů.</w:t>
      </w:r>
    </w:p>
    <w:p w14:paraId="18750484" w14:textId="77777777" w:rsidR="00EE3522" w:rsidRDefault="00EE3522" w:rsidP="00EE3522">
      <w:pPr>
        <w:spacing w:line="240" w:lineRule="auto"/>
        <w:jc w:val="both"/>
        <w:rPr>
          <w:rFonts w:ascii="Tahoma" w:hAnsi="Tahoma" w:cs="Tahoma"/>
        </w:rPr>
      </w:pPr>
      <w:r>
        <w:rPr>
          <w:rFonts w:ascii="Tahoma" w:hAnsi="Tahoma" w:cs="Tahoma"/>
        </w:rPr>
        <w:tab/>
        <w:t>Tento dokument prošel vnitřním připomínkovým řízením v rámci AKV a bude postoupen předsedovi vlády ČR a jednotlivým zainteresovaným ministrům</w:t>
      </w:r>
      <w:r w:rsidR="006A0067">
        <w:rPr>
          <w:rFonts w:ascii="Tahoma" w:hAnsi="Tahoma" w:cs="Tahoma"/>
        </w:rPr>
        <w:t>, jakož i zaměstnavatelským a odborovým centrálám.</w:t>
      </w:r>
    </w:p>
    <w:p w14:paraId="5C3AEAB5" w14:textId="77777777" w:rsidR="006A0067" w:rsidRDefault="006A0067" w:rsidP="00EE3522">
      <w:pPr>
        <w:spacing w:line="240" w:lineRule="auto"/>
        <w:jc w:val="both"/>
        <w:rPr>
          <w:rFonts w:ascii="Tahoma" w:hAnsi="Tahoma" w:cs="Tahoma"/>
        </w:rPr>
      </w:pPr>
    </w:p>
    <w:p w14:paraId="5B4B08C7" w14:textId="77777777" w:rsidR="006A0067" w:rsidRPr="00A35478" w:rsidRDefault="006A0067" w:rsidP="006A0067">
      <w:pPr>
        <w:pStyle w:val="Odstavecseseznamem"/>
        <w:numPr>
          <w:ilvl w:val="0"/>
          <w:numId w:val="1"/>
        </w:numPr>
        <w:spacing w:line="240" w:lineRule="auto"/>
        <w:jc w:val="both"/>
        <w:rPr>
          <w:rFonts w:ascii="Tahoma" w:hAnsi="Tahoma" w:cs="Tahoma"/>
        </w:rPr>
      </w:pPr>
      <w:r w:rsidRPr="00A35478">
        <w:rPr>
          <w:rFonts w:ascii="Tahoma" w:hAnsi="Tahoma" w:cs="Tahoma"/>
          <w:b/>
        </w:rPr>
        <w:t>V zákoníku práce</w:t>
      </w:r>
    </w:p>
    <w:p w14:paraId="689CB121" w14:textId="77777777" w:rsidR="006A0067" w:rsidRDefault="006A0067" w:rsidP="006A0067">
      <w:pPr>
        <w:spacing w:line="240" w:lineRule="auto"/>
        <w:ind w:left="360"/>
        <w:jc w:val="both"/>
        <w:rPr>
          <w:rFonts w:ascii="Tahoma" w:hAnsi="Tahoma" w:cs="Tahoma"/>
        </w:rPr>
      </w:pPr>
      <w:r>
        <w:rPr>
          <w:rFonts w:ascii="Tahoma" w:hAnsi="Tahoma" w:cs="Tahoma"/>
        </w:rPr>
        <w:t>V zákoníku práce navrhujeme provést tyto změny:</w:t>
      </w:r>
    </w:p>
    <w:p w14:paraId="5E441BF9" w14:textId="77777777" w:rsidR="00915DF9" w:rsidRPr="00915DF9" w:rsidRDefault="006A0067" w:rsidP="006A0067">
      <w:pPr>
        <w:pStyle w:val="Odstavecseseznamem"/>
        <w:numPr>
          <w:ilvl w:val="0"/>
          <w:numId w:val="2"/>
        </w:numPr>
        <w:spacing w:line="240" w:lineRule="auto"/>
        <w:jc w:val="both"/>
        <w:rPr>
          <w:rFonts w:ascii="Tahoma" w:hAnsi="Tahoma" w:cs="Tahoma"/>
          <w:u w:val="single"/>
        </w:rPr>
      </w:pPr>
      <w:r>
        <w:rPr>
          <w:rFonts w:ascii="Tahoma" w:hAnsi="Tahoma" w:cs="Tahoma"/>
        </w:rPr>
        <w:t xml:space="preserve">v § 32 upravit povinnost zaměstnavatele tak, aby fyzická osoba se podrobila </w:t>
      </w:r>
      <w:r w:rsidRPr="00307583">
        <w:rPr>
          <w:rFonts w:ascii="Tahoma" w:hAnsi="Tahoma" w:cs="Tahoma"/>
          <w:b/>
        </w:rPr>
        <w:t>vstupní lékařské prohlídce</w:t>
      </w:r>
      <w:r>
        <w:rPr>
          <w:rFonts w:ascii="Tahoma" w:hAnsi="Tahoma" w:cs="Tahoma"/>
        </w:rPr>
        <w:t xml:space="preserve"> nikoliv před uzavřením pracovní smlouvy, ale </w:t>
      </w:r>
      <w:r w:rsidRPr="007274A5">
        <w:rPr>
          <w:rFonts w:ascii="Tahoma" w:hAnsi="Tahoma" w:cs="Tahoma"/>
          <w:b/>
        </w:rPr>
        <w:t>před vznikem pracovního poměru</w:t>
      </w:r>
      <w:r>
        <w:rPr>
          <w:rFonts w:ascii="Tahoma" w:hAnsi="Tahoma" w:cs="Tahoma"/>
        </w:rPr>
        <w:t xml:space="preserve"> (obdobnou změnu je třeba provést v § 59 odst. 1 písm. a) zákona č. 373/2011 Sb., o specifických zdravotních službách, ve znění zákona č. 47/2013 Sb.). </w:t>
      </w:r>
    </w:p>
    <w:p w14:paraId="75F20941" w14:textId="77777777" w:rsidR="006A0067" w:rsidRDefault="006A0067" w:rsidP="00915DF9">
      <w:pPr>
        <w:pStyle w:val="Odstavecseseznamem"/>
        <w:spacing w:line="240" w:lineRule="auto"/>
        <w:jc w:val="both"/>
        <w:rPr>
          <w:rFonts w:ascii="Tahoma" w:hAnsi="Tahoma" w:cs="Tahoma"/>
        </w:rPr>
      </w:pPr>
      <w:r w:rsidRPr="006A0067">
        <w:rPr>
          <w:rFonts w:ascii="Tahoma" w:hAnsi="Tahoma" w:cs="Tahoma"/>
          <w:u w:val="single"/>
        </w:rPr>
        <w:lastRenderedPageBreak/>
        <w:t>Odůvodnění:</w:t>
      </w:r>
      <w:r>
        <w:rPr>
          <w:rFonts w:ascii="Tahoma" w:hAnsi="Tahoma" w:cs="Tahoma"/>
        </w:rPr>
        <w:t xml:space="preserve"> Od 1. 4. 2013 oba uvedené zákony požadují uskutečnění vstupní lékařské prohlídky před uzavřením pracovní smlouvy, resp. pracovního poměru. Podle uvedeného ustanovení zdravotnického zákona je osoba ucházející se o zaměstnání považována za zdravotně nezpůsobilou k výkonu práce, pokud se nepodrobí </w:t>
      </w:r>
      <w:r w:rsidR="00307583">
        <w:rPr>
          <w:rFonts w:ascii="Tahoma" w:hAnsi="Tahoma" w:cs="Tahoma"/>
        </w:rPr>
        <w:t xml:space="preserve">zákonem požadované </w:t>
      </w:r>
      <w:r>
        <w:rPr>
          <w:rFonts w:ascii="Tahoma" w:hAnsi="Tahoma" w:cs="Tahoma"/>
        </w:rPr>
        <w:t xml:space="preserve">vstupní lékařské prohlídce. To znamená, že pracovní smlouva uzavřená s takovou osobou je podle § 19 písm. c) ZP absolutně neplatná, neboť jde o právní úkon, který zavazuje k plnění od počátku nemožnému. Zaměstnavatelé </w:t>
      </w:r>
      <w:r w:rsidR="00307583">
        <w:rPr>
          <w:rFonts w:ascii="Tahoma" w:hAnsi="Tahoma" w:cs="Tahoma"/>
        </w:rPr>
        <w:t xml:space="preserve">často </w:t>
      </w:r>
      <w:r>
        <w:rPr>
          <w:rFonts w:ascii="Tahoma" w:hAnsi="Tahoma" w:cs="Tahoma"/>
        </w:rPr>
        <w:t xml:space="preserve">sjednávají den nástupu do práce s určitým časovým odkladem (například se zaměstnanci ze zahraničí nebo se studenty vysokých škol), přičemž by postačilo, aby tato prohlídka byla provedena až před vznikem pracovního poměru. Problémy by ani nečinilo, pokud by zaměstnanec až po podpisu pracovní smlouvy byl uznán zdravotně nezpůsobilý k výkonu této práce, neboť je řada právních nástrojů, jak tento pracovní poměr ukončit, popřípadě s využitím možnosti odstoupení </w:t>
      </w:r>
      <w:r w:rsidR="00307583">
        <w:rPr>
          <w:rFonts w:ascii="Tahoma" w:hAnsi="Tahoma" w:cs="Tahoma"/>
        </w:rPr>
        <w:t xml:space="preserve">od smlouvy </w:t>
      </w:r>
      <w:r>
        <w:rPr>
          <w:rFonts w:ascii="Tahoma" w:hAnsi="Tahoma" w:cs="Tahoma"/>
        </w:rPr>
        <w:t>nepřipustit jeho vznik.</w:t>
      </w:r>
    </w:p>
    <w:p w14:paraId="6159EEBC" w14:textId="77777777" w:rsidR="00915DF9" w:rsidRPr="006A0067" w:rsidRDefault="00915DF9" w:rsidP="00915DF9">
      <w:pPr>
        <w:pStyle w:val="Odstavecseseznamem"/>
        <w:spacing w:line="240" w:lineRule="auto"/>
        <w:jc w:val="both"/>
        <w:rPr>
          <w:rFonts w:ascii="Tahoma" w:hAnsi="Tahoma" w:cs="Tahoma"/>
          <w:u w:val="single"/>
        </w:rPr>
      </w:pPr>
    </w:p>
    <w:p w14:paraId="52288055" w14:textId="77777777" w:rsidR="00915DF9" w:rsidRPr="00915DF9" w:rsidRDefault="00105903" w:rsidP="006A0067">
      <w:pPr>
        <w:pStyle w:val="Odstavecseseznamem"/>
        <w:numPr>
          <w:ilvl w:val="0"/>
          <w:numId w:val="2"/>
        </w:numPr>
        <w:spacing w:line="240" w:lineRule="auto"/>
        <w:jc w:val="both"/>
        <w:rPr>
          <w:rFonts w:ascii="Tahoma" w:hAnsi="Tahoma" w:cs="Tahoma"/>
          <w:u w:val="single"/>
        </w:rPr>
      </w:pPr>
      <w:r>
        <w:rPr>
          <w:rFonts w:ascii="Tahoma" w:hAnsi="Tahoma" w:cs="Tahoma"/>
        </w:rPr>
        <w:t xml:space="preserve">V § 94 odst. 2 – povinnost zaměstnavatele zajistit, aby </w:t>
      </w:r>
      <w:r w:rsidRPr="007274A5">
        <w:rPr>
          <w:rFonts w:ascii="Tahoma" w:hAnsi="Tahoma" w:cs="Tahoma"/>
          <w:b/>
        </w:rPr>
        <w:t>zaměstnanec pracující v noci</w:t>
      </w:r>
      <w:r>
        <w:rPr>
          <w:rFonts w:ascii="Tahoma" w:hAnsi="Tahoma" w:cs="Tahoma"/>
        </w:rPr>
        <w:t xml:space="preserve"> </w:t>
      </w:r>
      <w:r w:rsidRPr="007274A5">
        <w:rPr>
          <w:rFonts w:ascii="Tahoma" w:hAnsi="Tahoma" w:cs="Tahoma"/>
          <w:b/>
        </w:rPr>
        <w:t>byl vyšetřen poskytovatelem pracovnělékařských služeb</w:t>
      </w:r>
      <w:r>
        <w:rPr>
          <w:rFonts w:ascii="Tahoma" w:hAnsi="Tahoma" w:cs="Tahoma"/>
        </w:rPr>
        <w:t xml:space="preserve"> nejméně jednou ročně změnit tak, že tato povinnost bude dána nejméně </w:t>
      </w:r>
      <w:r>
        <w:rPr>
          <w:rFonts w:ascii="Tahoma" w:hAnsi="Tahoma" w:cs="Tahoma"/>
          <w:b/>
        </w:rPr>
        <w:t>jednou za dva roky</w:t>
      </w:r>
      <w:r>
        <w:rPr>
          <w:rFonts w:ascii="Tahoma" w:hAnsi="Tahoma" w:cs="Tahoma"/>
        </w:rPr>
        <w:t xml:space="preserve">. </w:t>
      </w:r>
    </w:p>
    <w:p w14:paraId="76D01524" w14:textId="77777777" w:rsidR="006A0067" w:rsidRPr="00915DF9" w:rsidRDefault="00105903" w:rsidP="00915DF9">
      <w:pPr>
        <w:pStyle w:val="Odstavecseseznamem"/>
        <w:spacing w:line="240" w:lineRule="auto"/>
        <w:jc w:val="both"/>
        <w:rPr>
          <w:rFonts w:ascii="Tahoma" w:hAnsi="Tahoma" w:cs="Tahoma"/>
          <w:u w:val="single"/>
        </w:rPr>
      </w:pPr>
      <w:r w:rsidRPr="00105903">
        <w:rPr>
          <w:rFonts w:ascii="Tahoma" w:hAnsi="Tahoma" w:cs="Tahoma"/>
          <w:u w:val="single"/>
        </w:rPr>
        <w:t>Odůvodnění:</w:t>
      </w:r>
      <w:r>
        <w:rPr>
          <w:rFonts w:ascii="Tahoma" w:hAnsi="Tahoma" w:cs="Tahoma"/>
        </w:rPr>
        <w:t xml:space="preserve"> Povinnost zaměstnavatelů vysílat zaměstnance na tyto zvláštní lékařské prohlídky každoročně je zbytečná. Není dána ani příslušnou úmluvou MOP, ani komunitárním právem a i podle názoru lékařů by postačilo </w:t>
      </w:r>
      <w:r w:rsidR="007274A5">
        <w:rPr>
          <w:rFonts w:ascii="Tahoma" w:hAnsi="Tahoma" w:cs="Tahoma"/>
        </w:rPr>
        <w:t xml:space="preserve">provést lékařskou prohlídku </w:t>
      </w:r>
      <w:r>
        <w:rPr>
          <w:rFonts w:ascii="Tahoma" w:hAnsi="Tahoma" w:cs="Tahoma"/>
        </w:rPr>
        <w:t>jedenkrát za dva roky. Zaměstnavatele to zatěžuje jak administrativně, tak finančně.</w:t>
      </w:r>
    </w:p>
    <w:p w14:paraId="27C8053C" w14:textId="77777777" w:rsidR="00915DF9" w:rsidRPr="00D574F6" w:rsidRDefault="00915DF9" w:rsidP="00915DF9">
      <w:pPr>
        <w:pStyle w:val="Odstavecseseznamem"/>
        <w:spacing w:line="240" w:lineRule="auto"/>
        <w:jc w:val="both"/>
        <w:rPr>
          <w:rFonts w:ascii="Tahoma" w:hAnsi="Tahoma" w:cs="Tahoma"/>
          <w:u w:val="single"/>
        </w:rPr>
      </w:pPr>
    </w:p>
    <w:p w14:paraId="3F7D8BB7" w14:textId="77777777" w:rsidR="004E4D74" w:rsidRPr="004E4D74" w:rsidRDefault="003B20AC" w:rsidP="006A0067">
      <w:pPr>
        <w:pStyle w:val="Odstavecseseznamem"/>
        <w:numPr>
          <w:ilvl w:val="0"/>
          <w:numId w:val="2"/>
        </w:numPr>
        <w:spacing w:line="240" w:lineRule="auto"/>
        <w:jc w:val="both"/>
        <w:rPr>
          <w:rFonts w:ascii="Tahoma" w:hAnsi="Tahoma" w:cs="Tahoma"/>
          <w:u w:val="single"/>
        </w:rPr>
      </w:pPr>
      <w:r>
        <w:rPr>
          <w:rFonts w:ascii="Tahoma" w:hAnsi="Tahoma" w:cs="Tahoma"/>
        </w:rPr>
        <w:t xml:space="preserve">V § 142 odst. 1 – formulaci, že </w:t>
      </w:r>
      <w:r w:rsidRPr="002C6983">
        <w:rPr>
          <w:rFonts w:ascii="Tahoma" w:hAnsi="Tahoma" w:cs="Tahoma"/>
          <w:b/>
        </w:rPr>
        <w:t>mzdu nebo plat</w:t>
      </w:r>
      <w:r>
        <w:rPr>
          <w:rFonts w:ascii="Tahoma" w:hAnsi="Tahoma" w:cs="Tahoma"/>
        </w:rPr>
        <w:t xml:space="preserve"> je zaměstnavatel povinen zaměstnanci </w:t>
      </w:r>
      <w:r w:rsidRPr="002C6983">
        <w:rPr>
          <w:rFonts w:ascii="Tahoma" w:hAnsi="Tahoma" w:cs="Tahoma"/>
          <w:b/>
        </w:rPr>
        <w:t>vyplácet v zákonných penězích</w:t>
      </w:r>
      <w:r>
        <w:rPr>
          <w:rFonts w:ascii="Tahoma" w:hAnsi="Tahoma" w:cs="Tahoma"/>
        </w:rPr>
        <w:t xml:space="preserve">, doplnit slovy „není-li mezi zaměstnavatelem a zaměstnancem dohodnuto jinak“. </w:t>
      </w:r>
    </w:p>
    <w:p w14:paraId="4E65B8CE" w14:textId="77777777" w:rsidR="003B20AC" w:rsidRPr="004E4D74" w:rsidRDefault="003B20AC" w:rsidP="004E4D74">
      <w:pPr>
        <w:pStyle w:val="Odstavecseseznamem"/>
        <w:spacing w:line="240" w:lineRule="auto"/>
        <w:jc w:val="both"/>
        <w:rPr>
          <w:rFonts w:ascii="Tahoma" w:hAnsi="Tahoma" w:cs="Tahoma"/>
          <w:u w:val="single"/>
        </w:rPr>
      </w:pPr>
      <w:r>
        <w:rPr>
          <w:rFonts w:ascii="Tahoma" w:hAnsi="Tahoma" w:cs="Tahoma"/>
          <w:u w:val="single"/>
        </w:rPr>
        <w:t>Odůvodnění:</w:t>
      </w:r>
      <w:r>
        <w:rPr>
          <w:rFonts w:ascii="Tahoma" w:hAnsi="Tahoma" w:cs="Tahoma"/>
        </w:rPr>
        <w:t xml:space="preserve"> </w:t>
      </w:r>
      <w:r w:rsidR="004E4D74">
        <w:rPr>
          <w:rFonts w:ascii="Tahoma" w:hAnsi="Tahoma" w:cs="Tahoma"/>
        </w:rPr>
        <w:t>Zákon řeší v § 143 odst. 2 výplatu mzdy nebo platu v dohodnuté cizí měně u zaměstnanců s místem výkonu práce v zahraničí. V praxi jsou však již běžné případy, kdy je zaměstnanec s místem trvalého pobytu v jiném státě zaměstnán podle práva České republiky</w:t>
      </w:r>
      <w:r w:rsidR="002C6983">
        <w:rPr>
          <w:rFonts w:ascii="Tahoma" w:hAnsi="Tahoma" w:cs="Tahoma"/>
        </w:rPr>
        <w:t xml:space="preserve"> na jejím území a</w:t>
      </w:r>
      <w:r w:rsidR="004E4D74">
        <w:rPr>
          <w:rFonts w:ascii="Tahoma" w:hAnsi="Tahoma" w:cs="Tahoma"/>
        </w:rPr>
        <w:t xml:space="preserve"> požaduje výplatu mzdy v cizí měně, například při zaměstnávání v příhraničních oblastech. Není důvod, aby nemohlo být takovýmto požadavkům na základě dohody obou smluvních stran vyhověno.</w:t>
      </w:r>
      <w:r w:rsidR="002C6983">
        <w:rPr>
          <w:rFonts w:ascii="Tahoma" w:hAnsi="Tahoma" w:cs="Tahoma"/>
        </w:rPr>
        <w:t xml:space="preserve"> Jde o zbytečné byrokratické omezení.</w:t>
      </w:r>
    </w:p>
    <w:p w14:paraId="2F6FA20F" w14:textId="77777777" w:rsidR="004E4D74" w:rsidRPr="003B20AC" w:rsidRDefault="004E4D74" w:rsidP="004E4D74">
      <w:pPr>
        <w:pStyle w:val="Odstavecseseznamem"/>
        <w:spacing w:line="240" w:lineRule="auto"/>
        <w:jc w:val="both"/>
        <w:rPr>
          <w:rFonts w:ascii="Tahoma" w:hAnsi="Tahoma" w:cs="Tahoma"/>
          <w:u w:val="single"/>
        </w:rPr>
      </w:pPr>
    </w:p>
    <w:p w14:paraId="68A8F084" w14:textId="77777777" w:rsidR="00915DF9" w:rsidRPr="00915DF9" w:rsidRDefault="00D574F6" w:rsidP="006A0067">
      <w:pPr>
        <w:pStyle w:val="Odstavecseseznamem"/>
        <w:numPr>
          <w:ilvl w:val="0"/>
          <w:numId w:val="2"/>
        </w:numPr>
        <w:spacing w:line="240" w:lineRule="auto"/>
        <w:jc w:val="both"/>
        <w:rPr>
          <w:rFonts w:ascii="Tahoma" w:hAnsi="Tahoma" w:cs="Tahoma"/>
          <w:u w:val="single"/>
        </w:rPr>
      </w:pPr>
      <w:r>
        <w:rPr>
          <w:rFonts w:ascii="Tahoma" w:hAnsi="Tahoma" w:cs="Tahoma"/>
        </w:rPr>
        <w:t xml:space="preserve">V § 142 odst. 5 – vypustit povinnost, aby doklad obsahující údaje o jednotlivých složkách mzdy nebo platu a o provedených srážkách </w:t>
      </w:r>
      <w:r w:rsidRPr="002C6983">
        <w:rPr>
          <w:rFonts w:ascii="Tahoma" w:hAnsi="Tahoma" w:cs="Tahoma"/>
          <w:b/>
        </w:rPr>
        <w:t>měl písemnou formu</w:t>
      </w:r>
      <w:r>
        <w:rPr>
          <w:rFonts w:ascii="Tahoma" w:hAnsi="Tahoma" w:cs="Tahoma"/>
        </w:rPr>
        <w:t xml:space="preserve">. </w:t>
      </w:r>
    </w:p>
    <w:p w14:paraId="341FD457" w14:textId="77777777" w:rsidR="00D574F6" w:rsidRPr="00915DF9" w:rsidRDefault="00D574F6" w:rsidP="00915DF9">
      <w:pPr>
        <w:pStyle w:val="Odstavecseseznamem"/>
        <w:spacing w:line="240" w:lineRule="auto"/>
        <w:jc w:val="both"/>
        <w:rPr>
          <w:rFonts w:ascii="Tahoma" w:hAnsi="Tahoma" w:cs="Tahoma"/>
          <w:u w:val="single"/>
        </w:rPr>
      </w:pPr>
      <w:r w:rsidRPr="00105903">
        <w:rPr>
          <w:rFonts w:ascii="Tahoma" w:hAnsi="Tahoma" w:cs="Tahoma"/>
          <w:u w:val="single"/>
        </w:rPr>
        <w:t>Odůvodnění:</w:t>
      </w:r>
      <w:r>
        <w:rPr>
          <w:rFonts w:ascii="Tahoma" w:hAnsi="Tahoma" w:cs="Tahoma"/>
        </w:rPr>
        <w:t xml:space="preserve"> Řada firem předává tyto </w:t>
      </w:r>
      <w:r w:rsidRPr="002C6983">
        <w:rPr>
          <w:rFonts w:ascii="Tahoma" w:hAnsi="Tahoma" w:cs="Tahoma"/>
          <w:b/>
        </w:rPr>
        <w:t>tzv. výplatní lístky</w:t>
      </w:r>
      <w:r>
        <w:rPr>
          <w:rFonts w:ascii="Tahoma" w:hAnsi="Tahoma" w:cs="Tahoma"/>
        </w:rPr>
        <w:t xml:space="preserve"> zaměstnancům elektronicky, přičemž se zaměstnanec k takovému mailu dostává jen prostřednictvím hesla a ochrana osobních údajů je tak zajištěna. Není proto důvod na písemné formě trvat.</w:t>
      </w:r>
    </w:p>
    <w:p w14:paraId="4421E605" w14:textId="77777777" w:rsidR="00915DF9" w:rsidRPr="00D574F6" w:rsidRDefault="00915DF9" w:rsidP="00915DF9">
      <w:pPr>
        <w:pStyle w:val="Odstavecseseznamem"/>
        <w:spacing w:line="240" w:lineRule="auto"/>
        <w:jc w:val="both"/>
        <w:rPr>
          <w:rFonts w:ascii="Tahoma" w:hAnsi="Tahoma" w:cs="Tahoma"/>
          <w:u w:val="single"/>
        </w:rPr>
      </w:pPr>
    </w:p>
    <w:p w14:paraId="6382348B" w14:textId="77777777" w:rsidR="00915DF9" w:rsidRPr="00915DF9" w:rsidRDefault="00D574F6" w:rsidP="006A0067">
      <w:pPr>
        <w:pStyle w:val="Odstavecseseznamem"/>
        <w:numPr>
          <w:ilvl w:val="0"/>
          <w:numId w:val="2"/>
        </w:numPr>
        <w:spacing w:line="240" w:lineRule="auto"/>
        <w:jc w:val="both"/>
        <w:rPr>
          <w:rFonts w:ascii="Tahoma" w:hAnsi="Tahoma" w:cs="Tahoma"/>
          <w:u w:val="single"/>
        </w:rPr>
      </w:pPr>
      <w:r>
        <w:rPr>
          <w:rFonts w:ascii="Tahoma" w:hAnsi="Tahoma" w:cs="Tahoma"/>
        </w:rPr>
        <w:t xml:space="preserve">V § 217 odst. 1 – zrušit institut </w:t>
      </w:r>
      <w:r>
        <w:rPr>
          <w:rFonts w:ascii="Tahoma" w:hAnsi="Tahoma" w:cs="Tahoma"/>
          <w:b/>
        </w:rPr>
        <w:t>rozvrhu čerpání dovolené</w:t>
      </w:r>
      <w:r>
        <w:rPr>
          <w:rFonts w:ascii="Tahoma" w:hAnsi="Tahoma" w:cs="Tahoma"/>
        </w:rPr>
        <w:t>. Ponechat přitom povinnost zaměstnavatele určovat čerpání dovolené, s</w:t>
      </w:r>
      <w:r w:rsidR="00084CD7">
        <w:rPr>
          <w:rFonts w:ascii="Tahoma" w:hAnsi="Tahoma" w:cs="Tahoma"/>
        </w:rPr>
        <w:t> </w:t>
      </w:r>
      <w:r>
        <w:rPr>
          <w:rFonts w:ascii="Tahoma" w:hAnsi="Tahoma" w:cs="Tahoma"/>
        </w:rPr>
        <w:t>možností</w:t>
      </w:r>
      <w:r w:rsidR="00084CD7">
        <w:rPr>
          <w:rFonts w:ascii="Tahoma" w:hAnsi="Tahoma" w:cs="Tahoma"/>
        </w:rPr>
        <w:t xml:space="preserve">, aby se o konkrétní době čerpání dovolené zaměstnanec a zaměstnavatel mohli dohodnout a aby pravidla pro určení čerpání dovolené byla </w:t>
      </w:r>
      <w:r w:rsidR="002C6983">
        <w:rPr>
          <w:rFonts w:ascii="Tahoma" w:hAnsi="Tahoma" w:cs="Tahoma"/>
        </w:rPr>
        <w:t xml:space="preserve">eventuálně </w:t>
      </w:r>
      <w:r w:rsidR="00084CD7">
        <w:rPr>
          <w:rFonts w:ascii="Tahoma" w:hAnsi="Tahoma" w:cs="Tahoma"/>
        </w:rPr>
        <w:t xml:space="preserve">sjednána v kolektivní smlouvě. </w:t>
      </w:r>
    </w:p>
    <w:p w14:paraId="15269376" w14:textId="77777777" w:rsidR="00D574F6" w:rsidRPr="00915DF9" w:rsidRDefault="00084CD7" w:rsidP="00915DF9">
      <w:pPr>
        <w:pStyle w:val="Odstavecseseznamem"/>
        <w:spacing w:line="240" w:lineRule="auto"/>
        <w:jc w:val="both"/>
        <w:rPr>
          <w:rFonts w:ascii="Tahoma" w:hAnsi="Tahoma" w:cs="Tahoma"/>
          <w:u w:val="single"/>
        </w:rPr>
      </w:pPr>
      <w:r w:rsidRPr="00105903">
        <w:rPr>
          <w:rFonts w:ascii="Tahoma" w:hAnsi="Tahoma" w:cs="Tahoma"/>
          <w:u w:val="single"/>
        </w:rPr>
        <w:t>Odůvodnění:</w:t>
      </w:r>
      <w:r>
        <w:rPr>
          <w:rFonts w:ascii="Tahoma" w:hAnsi="Tahoma" w:cs="Tahoma"/>
        </w:rPr>
        <w:t xml:space="preserve"> Institut rozvrhu čerpání dovolené se jeví jako překonaný, vyžadující zbytečné administrativní zatížení zaměstnavatelů. Významná část zaměstnavatelů proto právní úpravu nerespektuje a vychází z toho, že dobu čerpání dovolené si určuje zaměstnanec sám v dohodě se zaměstnavatelem. </w:t>
      </w:r>
    </w:p>
    <w:p w14:paraId="03F3DCFA" w14:textId="77777777" w:rsidR="00915DF9" w:rsidRPr="00084CD7" w:rsidRDefault="00915DF9" w:rsidP="00915DF9">
      <w:pPr>
        <w:pStyle w:val="Odstavecseseznamem"/>
        <w:spacing w:line="240" w:lineRule="auto"/>
        <w:jc w:val="both"/>
        <w:rPr>
          <w:rFonts w:ascii="Tahoma" w:hAnsi="Tahoma" w:cs="Tahoma"/>
          <w:u w:val="single"/>
        </w:rPr>
      </w:pPr>
    </w:p>
    <w:p w14:paraId="3D7124C2" w14:textId="77777777" w:rsidR="00915DF9" w:rsidRPr="00915DF9" w:rsidRDefault="00084CD7" w:rsidP="006A0067">
      <w:pPr>
        <w:pStyle w:val="Odstavecseseznamem"/>
        <w:numPr>
          <w:ilvl w:val="0"/>
          <w:numId w:val="2"/>
        </w:numPr>
        <w:spacing w:line="240" w:lineRule="auto"/>
        <w:jc w:val="both"/>
        <w:rPr>
          <w:rFonts w:ascii="Tahoma" w:hAnsi="Tahoma" w:cs="Tahoma"/>
          <w:u w:val="single"/>
        </w:rPr>
      </w:pPr>
      <w:r>
        <w:rPr>
          <w:rFonts w:ascii="Tahoma" w:hAnsi="Tahoma" w:cs="Tahoma"/>
        </w:rPr>
        <w:lastRenderedPageBreak/>
        <w:t xml:space="preserve">V § 218 odst. 1 – </w:t>
      </w:r>
      <w:r w:rsidRPr="002C6983">
        <w:rPr>
          <w:rFonts w:ascii="Tahoma" w:hAnsi="Tahoma" w:cs="Tahoma"/>
          <w:b/>
        </w:rPr>
        <w:t>povinné čerpání celé dovolené příslušející za kalendářní rok</w:t>
      </w:r>
      <w:r>
        <w:rPr>
          <w:rFonts w:ascii="Tahoma" w:hAnsi="Tahoma" w:cs="Tahoma"/>
        </w:rPr>
        <w:t xml:space="preserve">, v tomto kalendářním roce (nebrání-li tomu překážky v práci na straně zaměstnance nebo naléhavé provozní důvody), jde nad rámec </w:t>
      </w:r>
      <w:r w:rsidR="002C6983">
        <w:rPr>
          <w:rFonts w:ascii="Tahoma" w:hAnsi="Tahoma" w:cs="Tahoma"/>
        </w:rPr>
        <w:t xml:space="preserve">čl. 7 </w:t>
      </w:r>
      <w:r>
        <w:rPr>
          <w:rFonts w:ascii="Tahoma" w:hAnsi="Tahoma" w:cs="Tahoma"/>
        </w:rPr>
        <w:t xml:space="preserve">Směrnice EU č. 2003/88/ES. Ta </w:t>
      </w:r>
      <w:r w:rsidR="002C6983">
        <w:rPr>
          <w:rFonts w:ascii="Tahoma" w:hAnsi="Tahoma" w:cs="Tahoma"/>
        </w:rPr>
        <w:t>stanovuje minimální nárok na</w:t>
      </w:r>
      <w:r>
        <w:rPr>
          <w:rFonts w:ascii="Tahoma" w:hAnsi="Tahoma" w:cs="Tahoma"/>
        </w:rPr>
        <w:t xml:space="preserve"> 4 týdn</w:t>
      </w:r>
      <w:r w:rsidR="002C6983">
        <w:rPr>
          <w:rFonts w:ascii="Tahoma" w:hAnsi="Tahoma" w:cs="Tahoma"/>
        </w:rPr>
        <w:t>y</w:t>
      </w:r>
      <w:r>
        <w:rPr>
          <w:rFonts w:ascii="Tahoma" w:hAnsi="Tahoma" w:cs="Tahoma"/>
        </w:rPr>
        <w:t xml:space="preserve"> dovolené</w:t>
      </w:r>
      <w:r w:rsidR="002C6983">
        <w:rPr>
          <w:rFonts w:ascii="Tahoma" w:hAnsi="Tahoma" w:cs="Tahoma"/>
        </w:rPr>
        <w:t xml:space="preserve"> v roce</w:t>
      </w:r>
      <w:r>
        <w:rPr>
          <w:rFonts w:ascii="Tahoma" w:hAnsi="Tahoma" w:cs="Tahoma"/>
        </w:rPr>
        <w:t xml:space="preserve">. Navrhujeme v tomto směru ustanovení upravit a navíc výslovně umožnit i přesun dovolené v rámci </w:t>
      </w:r>
      <w:r w:rsidR="002C6983">
        <w:rPr>
          <w:rFonts w:ascii="Tahoma" w:hAnsi="Tahoma" w:cs="Tahoma"/>
        </w:rPr>
        <w:t xml:space="preserve">povinného nároku </w:t>
      </w:r>
      <w:r>
        <w:rPr>
          <w:rFonts w:ascii="Tahoma" w:hAnsi="Tahoma" w:cs="Tahoma"/>
        </w:rPr>
        <w:t>4 týdnů do dalšího kalendářního roku, pokud o to zaměstnanec požádá</w:t>
      </w:r>
      <w:r w:rsidR="00A70CCD">
        <w:rPr>
          <w:rFonts w:ascii="Tahoma" w:hAnsi="Tahoma" w:cs="Tahoma"/>
        </w:rPr>
        <w:t>, eventuálně za podmínek sjednaných v kolektivní smlouvě</w:t>
      </w:r>
      <w:r>
        <w:rPr>
          <w:rFonts w:ascii="Tahoma" w:hAnsi="Tahoma" w:cs="Tahoma"/>
        </w:rPr>
        <w:t xml:space="preserve">. </w:t>
      </w:r>
    </w:p>
    <w:p w14:paraId="389BFA52" w14:textId="77777777" w:rsidR="00084CD7" w:rsidRPr="00915DF9" w:rsidRDefault="00165DDA" w:rsidP="00915DF9">
      <w:pPr>
        <w:pStyle w:val="Odstavecseseznamem"/>
        <w:spacing w:line="240" w:lineRule="auto"/>
        <w:jc w:val="both"/>
        <w:rPr>
          <w:rFonts w:ascii="Tahoma" w:hAnsi="Tahoma" w:cs="Tahoma"/>
          <w:u w:val="single"/>
        </w:rPr>
      </w:pPr>
      <w:r w:rsidRPr="00105903">
        <w:rPr>
          <w:rFonts w:ascii="Tahoma" w:hAnsi="Tahoma" w:cs="Tahoma"/>
          <w:u w:val="single"/>
        </w:rPr>
        <w:t>Odůvodnění:</w:t>
      </w:r>
      <w:r>
        <w:rPr>
          <w:rFonts w:ascii="Tahoma" w:hAnsi="Tahoma" w:cs="Tahoma"/>
        </w:rPr>
        <w:t xml:space="preserve"> Zaměstnavatelé jsou ze strany inspekce práce upozorňováni na porušení zákona, pokud se dovolená nevyčerpá v daném kalendářním roce (a nejde o výjimky, s nimiž zákon počítá). Skutečnost, že právní úprava ve znění platném od 1. 1. 2012 šla zbytečně nad rámec Směrnice EU, která </w:t>
      </w:r>
      <w:r w:rsidR="00A70CCD">
        <w:rPr>
          <w:rFonts w:ascii="Tahoma" w:hAnsi="Tahoma" w:cs="Tahoma"/>
        </w:rPr>
        <w:t>stanoví</w:t>
      </w:r>
      <w:r>
        <w:rPr>
          <w:rFonts w:ascii="Tahoma" w:hAnsi="Tahoma" w:cs="Tahoma"/>
        </w:rPr>
        <w:t xml:space="preserve"> </w:t>
      </w:r>
      <w:r w:rsidR="00A70CCD">
        <w:rPr>
          <w:rFonts w:ascii="Tahoma" w:hAnsi="Tahoma" w:cs="Tahoma"/>
        </w:rPr>
        <w:t>minimální nárok</w:t>
      </w:r>
      <w:r>
        <w:rPr>
          <w:rFonts w:ascii="Tahoma" w:hAnsi="Tahoma" w:cs="Tahoma"/>
        </w:rPr>
        <w:t xml:space="preserve"> </w:t>
      </w:r>
      <w:r w:rsidR="00A70CCD">
        <w:rPr>
          <w:rFonts w:ascii="Tahoma" w:hAnsi="Tahoma" w:cs="Tahoma"/>
        </w:rPr>
        <w:t xml:space="preserve">na dovolenou </w:t>
      </w:r>
      <w:r>
        <w:rPr>
          <w:rFonts w:ascii="Tahoma" w:hAnsi="Tahoma" w:cs="Tahoma"/>
        </w:rPr>
        <w:t xml:space="preserve">v roce </w:t>
      </w:r>
      <w:r w:rsidR="00A70CCD">
        <w:rPr>
          <w:rFonts w:ascii="Tahoma" w:hAnsi="Tahoma" w:cs="Tahoma"/>
        </w:rPr>
        <w:t>v</w:t>
      </w:r>
      <w:r>
        <w:rPr>
          <w:rFonts w:ascii="Tahoma" w:hAnsi="Tahoma" w:cs="Tahoma"/>
        </w:rPr>
        <w:t xml:space="preserve"> rozsah</w:t>
      </w:r>
      <w:r w:rsidR="00A70CCD">
        <w:rPr>
          <w:rFonts w:ascii="Tahoma" w:hAnsi="Tahoma" w:cs="Tahoma"/>
        </w:rPr>
        <w:t>u</w:t>
      </w:r>
      <w:r>
        <w:rPr>
          <w:rFonts w:ascii="Tahoma" w:hAnsi="Tahoma" w:cs="Tahoma"/>
        </w:rPr>
        <w:t xml:space="preserve"> 4 týdnů, přinesla zbytečné zpřísnění, by měla být novelou reflektována. Navíc je uplatňován ze strany některých orgánů restriktivní výkladový názor, že v této záležitosti není možné odchýlení se, ani když o to zaměstnanec žádá</w:t>
      </w:r>
      <w:r w:rsidR="00903DF7">
        <w:rPr>
          <w:rFonts w:ascii="Tahoma" w:hAnsi="Tahoma" w:cs="Tahoma"/>
        </w:rPr>
        <w:t xml:space="preserve"> (ustanovení § 218 odst. 1 ZP je implementací práva EU a je proto uvedeno v § 363 ZP – od těchto ustanovení je možné podle § 4b odst. 1 se odchýlit ve prospěch zaměstnance; uvedená možnost zmíněnému čl. 7 Směrnice EU, který se zabývá minimálním ročním nárokem, neodporuje)</w:t>
      </w:r>
      <w:r>
        <w:rPr>
          <w:rFonts w:ascii="Tahoma" w:hAnsi="Tahoma" w:cs="Tahoma"/>
        </w:rPr>
        <w:t>. To zbytečně byrokratizuje přístupy zaměstnavatelů.</w:t>
      </w:r>
    </w:p>
    <w:p w14:paraId="52DEFF71" w14:textId="77777777" w:rsidR="00915DF9" w:rsidRPr="00B65C32" w:rsidRDefault="00915DF9" w:rsidP="00915DF9">
      <w:pPr>
        <w:pStyle w:val="Odstavecseseznamem"/>
        <w:spacing w:line="240" w:lineRule="auto"/>
        <w:jc w:val="both"/>
        <w:rPr>
          <w:rFonts w:ascii="Tahoma" w:hAnsi="Tahoma" w:cs="Tahoma"/>
          <w:u w:val="single"/>
        </w:rPr>
      </w:pPr>
    </w:p>
    <w:p w14:paraId="4FFA8238" w14:textId="77777777" w:rsidR="00915DF9" w:rsidRPr="00915DF9" w:rsidRDefault="00B65C32" w:rsidP="006A0067">
      <w:pPr>
        <w:pStyle w:val="Odstavecseseznamem"/>
        <w:numPr>
          <w:ilvl w:val="0"/>
          <w:numId w:val="2"/>
        </w:numPr>
        <w:spacing w:line="240" w:lineRule="auto"/>
        <w:jc w:val="both"/>
        <w:rPr>
          <w:rFonts w:ascii="Tahoma" w:hAnsi="Tahoma" w:cs="Tahoma"/>
          <w:u w:val="single"/>
        </w:rPr>
      </w:pPr>
      <w:r>
        <w:rPr>
          <w:rFonts w:ascii="Tahoma" w:hAnsi="Tahoma" w:cs="Tahoma"/>
        </w:rPr>
        <w:t xml:space="preserve">V § 313 odst. 1 – </w:t>
      </w:r>
      <w:r w:rsidRPr="00903DF7">
        <w:rPr>
          <w:rFonts w:ascii="Tahoma" w:hAnsi="Tahoma" w:cs="Tahoma"/>
          <w:b/>
        </w:rPr>
        <w:t>zrušit institut potvrzení o zaměstnání</w:t>
      </w:r>
      <w:r>
        <w:rPr>
          <w:rFonts w:ascii="Tahoma" w:hAnsi="Tahoma" w:cs="Tahoma"/>
        </w:rPr>
        <w:t xml:space="preserve"> a pouze stanovit, že zaměstnavatel při skončení pracovněprávního vztahu potvrzuje zaměstnanci údaje, pokud tak ukládají zvláštní právní předpisy. Přitom odkázat na ustanovení § 294 odst. 1 zákona č. 99/1963 Sb., občanský soudní řád, </w:t>
      </w:r>
      <w:r w:rsidR="00903DF7">
        <w:rPr>
          <w:rFonts w:ascii="Tahoma" w:hAnsi="Tahoma" w:cs="Tahoma"/>
        </w:rPr>
        <w:t xml:space="preserve">v platném znění, </w:t>
      </w:r>
      <w:r>
        <w:rPr>
          <w:rFonts w:ascii="Tahoma" w:hAnsi="Tahoma" w:cs="Tahoma"/>
        </w:rPr>
        <w:t xml:space="preserve">týkající se povinnosti plátce mzdy vystavit potvrzení o tom, zda byl nařízen výkon rozhodnutí srážkami ze mzdy. </w:t>
      </w:r>
    </w:p>
    <w:p w14:paraId="586274F6" w14:textId="77777777" w:rsidR="00B65C32" w:rsidRPr="00915DF9" w:rsidRDefault="00B65C32" w:rsidP="00915DF9">
      <w:pPr>
        <w:pStyle w:val="Odstavecseseznamem"/>
        <w:spacing w:line="240" w:lineRule="auto"/>
        <w:jc w:val="both"/>
        <w:rPr>
          <w:rFonts w:ascii="Tahoma" w:hAnsi="Tahoma" w:cs="Tahoma"/>
          <w:u w:val="single"/>
        </w:rPr>
      </w:pPr>
      <w:r>
        <w:rPr>
          <w:rFonts w:ascii="Tahoma" w:hAnsi="Tahoma" w:cs="Tahoma"/>
          <w:u w:val="single"/>
        </w:rPr>
        <w:t>Odůvodnění:</w:t>
      </w:r>
      <w:r>
        <w:rPr>
          <w:rFonts w:ascii="Tahoma" w:hAnsi="Tahoma" w:cs="Tahoma"/>
        </w:rPr>
        <w:t xml:space="preserve"> Význam potvrzení o zaměstnání se postupně snižoval zejména tím, že již od roku 2001 není nasčítávána doba zaměstnání pro účely délky dovolené a nejsou již ani uváděny údaje o výplatě dávek nemocenského pojištění. Reálný význam mají pouze údaje o srážkách ze mzdy, které však jsou zaměstnavatelům současně uloženy potvrzovat při skončení zaměstnání v ustanovení § 294 odst. 1 občanského soudního řádu. Nelze sice vyloučit, že některé údaje v potvrzení o zaměstnání mohou mít pro zaměstnavatele význam, například </w:t>
      </w:r>
      <w:r w:rsidR="00903DF7">
        <w:rPr>
          <w:rFonts w:ascii="Tahoma" w:hAnsi="Tahoma" w:cs="Tahoma"/>
        </w:rPr>
        <w:t xml:space="preserve">údaj </w:t>
      </w:r>
      <w:r>
        <w:rPr>
          <w:rFonts w:ascii="Tahoma" w:hAnsi="Tahoma" w:cs="Tahoma"/>
        </w:rPr>
        <w:t>o druhu konaných prací pro účely zjištění praxe, ale jen tehdy, jestliže zaměstnání trvalo delší dobu. Význam takového údaje je tak velmi relativní, protože při ukončení krátkodobého zaměstnání nemá vypovídací hodnotu. Údaje o kvalifikaci si nový zaměstnavatel od zaměstnance vyžaduje sám, včetně eventuelního předložení dokladů. Byrokratické zatížení firem bylo navýšeno od 1. 1. 2012 povinností vydat potvrzení o zaměstnání i u dohody o provedení práce</w:t>
      </w:r>
      <w:r w:rsidR="00D95CA5">
        <w:rPr>
          <w:rFonts w:ascii="Tahoma" w:hAnsi="Tahoma" w:cs="Tahoma"/>
        </w:rPr>
        <w:t xml:space="preserve">, ačkoliv takové potvrzení nemá žádný skutečný význam (z odměny z této dohody se ani neprovádějí exekuční srážky ze mzdy). </w:t>
      </w:r>
    </w:p>
    <w:p w14:paraId="542DDA4E" w14:textId="77777777" w:rsidR="00915DF9" w:rsidRPr="00D95CA5" w:rsidRDefault="00915DF9" w:rsidP="00915DF9">
      <w:pPr>
        <w:pStyle w:val="Odstavecseseznamem"/>
        <w:spacing w:line="240" w:lineRule="auto"/>
        <w:jc w:val="both"/>
        <w:rPr>
          <w:rFonts w:ascii="Tahoma" w:hAnsi="Tahoma" w:cs="Tahoma"/>
          <w:u w:val="single"/>
        </w:rPr>
      </w:pPr>
    </w:p>
    <w:p w14:paraId="7E1CD379" w14:textId="77777777" w:rsidR="00915DF9" w:rsidRPr="00915DF9" w:rsidRDefault="00D95CA5" w:rsidP="006A0067">
      <w:pPr>
        <w:pStyle w:val="Odstavecseseznamem"/>
        <w:numPr>
          <w:ilvl w:val="0"/>
          <w:numId w:val="2"/>
        </w:numPr>
        <w:spacing w:line="240" w:lineRule="auto"/>
        <w:jc w:val="both"/>
        <w:rPr>
          <w:rFonts w:ascii="Tahoma" w:hAnsi="Tahoma" w:cs="Tahoma"/>
          <w:u w:val="single"/>
        </w:rPr>
      </w:pPr>
      <w:r>
        <w:rPr>
          <w:rFonts w:ascii="Tahoma" w:hAnsi="Tahoma" w:cs="Tahoma"/>
        </w:rPr>
        <w:t xml:space="preserve">V § 313 odst. 2 – </w:t>
      </w:r>
      <w:r w:rsidRPr="00903DF7">
        <w:rPr>
          <w:rFonts w:ascii="Tahoma" w:hAnsi="Tahoma" w:cs="Tahoma"/>
          <w:b/>
        </w:rPr>
        <w:t xml:space="preserve">potvrzení pro </w:t>
      </w:r>
      <w:r w:rsidR="00903DF7">
        <w:rPr>
          <w:rFonts w:ascii="Tahoma" w:hAnsi="Tahoma" w:cs="Tahoma"/>
          <w:b/>
        </w:rPr>
        <w:t>Ú</w:t>
      </w:r>
      <w:r w:rsidRPr="00903DF7">
        <w:rPr>
          <w:rFonts w:ascii="Tahoma" w:hAnsi="Tahoma" w:cs="Tahoma"/>
          <w:b/>
        </w:rPr>
        <w:t>řad práce</w:t>
      </w:r>
      <w:r>
        <w:rPr>
          <w:rFonts w:ascii="Tahoma" w:hAnsi="Tahoma" w:cs="Tahoma"/>
        </w:rPr>
        <w:t xml:space="preserve"> o údajích rozhodných pro vznik nároku na podporu v nezaměstnanosti by mělo být vydáváno jen v případech, že zaměstnanec byl z posledního zaměstnání účasten důchodového pojištění. </w:t>
      </w:r>
    </w:p>
    <w:p w14:paraId="32E9D3CD" w14:textId="77777777" w:rsidR="00D95CA5" w:rsidRPr="00915DF9" w:rsidRDefault="00D95CA5" w:rsidP="00915DF9">
      <w:pPr>
        <w:pStyle w:val="Odstavecseseznamem"/>
        <w:spacing w:line="240" w:lineRule="auto"/>
        <w:jc w:val="both"/>
        <w:rPr>
          <w:rFonts w:ascii="Tahoma" w:hAnsi="Tahoma" w:cs="Tahoma"/>
          <w:u w:val="single"/>
        </w:rPr>
      </w:pPr>
      <w:r>
        <w:rPr>
          <w:rFonts w:ascii="Tahoma" w:hAnsi="Tahoma" w:cs="Tahoma"/>
          <w:u w:val="single"/>
        </w:rPr>
        <w:t>Odůvodnění:</w:t>
      </w:r>
      <w:r>
        <w:rPr>
          <w:rFonts w:ascii="Tahoma" w:hAnsi="Tahoma" w:cs="Tahoma"/>
        </w:rPr>
        <w:t xml:space="preserve"> Podpora v nezaměstnanosti je vypočítávána z průměrného měsíčního čistého výdělku z posledního zaměstnání, kterým byl zaměstnanec účasten důchodového pojištění. V jiných případech proto vydávání potvrzení pro </w:t>
      </w:r>
      <w:r w:rsidR="00903DF7">
        <w:rPr>
          <w:rFonts w:ascii="Tahoma" w:hAnsi="Tahoma" w:cs="Tahoma"/>
        </w:rPr>
        <w:t>Ú</w:t>
      </w:r>
      <w:r>
        <w:rPr>
          <w:rFonts w:ascii="Tahoma" w:hAnsi="Tahoma" w:cs="Tahoma"/>
        </w:rPr>
        <w:t xml:space="preserve">řad práce nemá žádný význam. Kontaktní pracoviště </w:t>
      </w:r>
      <w:r w:rsidR="00903DF7">
        <w:rPr>
          <w:rFonts w:ascii="Tahoma" w:hAnsi="Tahoma" w:cs="Tahoma"/>
        </w:rPr>
        <w:t>Ú</w:t>
      </w:r>
      <w:r>
        <w:rPr>
          <w:rFonts w:ascii="Tahoma" w:hAnsi="Tahoma" w:cs="Tahoma"/>
        </w:rPr>
        <w:t xml:space="preserve">řadu práce </w:t>
      </w:r>
      <w:r w:rsidR="00903DF7">
        <w:rPr>
          <w:rFonts w:ascii="Tahoma" w:hAnsi="Tahoma" w:cs="Tahoma"/>
        </w:rPr>
        <w:t xml:space="preserve">ČR </w:t>
      </w:r>
      <w:r>
        <w:rPr>
          <w:rFonts w:ascii="Tahoma" w:hAnsi="Tahoma" w:cs="Tahoma"/>
        </w:rPr>
        <w:t xml:space="preserve">často vyžadují toto potvrzení i v případech, kdy </w:t>
      </w:r>
      <w:r w:rsidR="00903DF7">
        <w:rPr>
          <w:rFonts w:ascii="Tahoma" w:hAnsi="Tahoma" w:cs="Tahoma"/>
        </w:rPr>
        <w:t>jim relevantní údaje neposkytuje</w:t>
      </w:r>
      <w:r>
        <w:rPr>
          <w:rFonts w:ascii="Tahoma" w:hAnsi="Tahoma" w:cs="Tahoma"/>
        </w:rPr>
        <w:t>.</w:t>
      </w:r>
    </w:p>
    <w:p w14:paraId="4F6F2947" w14:textId="77777777" w:rsidR="00915DF9" w:rsidRPr="00D95CA5" w:rsidRDefault="00915DF9" w:rsidP="00915DF9">
      <w:pPr>
        <w:pStyle w:val="Odstavecseseznamem"/>
        <w:spacing w:line="240" w:lineRule="auto"/>
        <w:jc w:val="both"/>
        <w:rPr>
          <w:rFonts w:ascii="Tahoma" w:hAnsi="Tahoma" w:cs="Tahoma"/>
          <w:u w:val="single"/>
        </w:rPr>
      </w:pPr>
    </w:p>
    <w:p w14:paraId="768F5F68" w14:textId="77777777" w:rsidR="00915DF9" w:rsidRPr="00915DF9" w:rsidRDefault="00D95CA5" w:rsidP="006A0067">
      <w:pPr>
        <w:pStyle w:val="Odstavecseseznamem"/>
        <w:numPr>
          <w:ilvl w:val="0"/>
          <w:numId w:val="2"/>
        </w:numPr>
        <w:spacing w:line="240" w:lineRule="auto"/>
        <w:jc w:val="both"/>
        <w:rPr>
          <w:rFonts w:ascii="Tahoma" w:hAnsi="Tahoma" w:cs="Tahoma"/>
          <w:u w:val="single"/>
        </w:rPr>
      </w:pPr>
      <w:r>
        <w:rPr>
          <w:rFonts w:ascii="Tahoma" w:hAnsi="Tahoma" w:cs="Tahoma"/>
        </w:rPr>
        <w:lastRenderedPageBreak/>
        <w:t xml:space="preserve">V § 335 až 337 – ustanovení zrušit a přiměřeně upravit i ustanovení § 334 a napříště </w:t>
      </w:r>
      <w:r w:rsidRPr="00B6002A">
        <w:rPr>
          <w:rFonts w:ascii="Tahoma" w:hAnsi="Tahoma" w:cs="Tahoma"/>
          <w:b/>
        </w:rPr>
        <w:t>postupovat při doručování podle pravidel platných pro občanskoprávní vztahy</w:t>
      </w:r>
      <w:r>
        <w:rPr>
          <w:rFonts w:ascii="Tahoma" w:hAnsi="Tahoma" w:cs="Tahoma"/>
        </w:rPr>
        <w:t>, vyplývajících z judikatury Nejvyššího soud</w:t>
      </w:r>
      <w:r w:rsidR="00B6002A">
        <w:rPr>
          <w:rFonts w:ascii="Tahoma" w:hAnsi="Tahoma" w:cs="Tahoma"/>
        </w:rPr>
        <w:t>u</w:t>
      </w:r>
      <w:r>
        <w:rPr>
          <w:rFonts w:ascii="Tahoma" w:hAnsi="Tahoma" w:cs="Tahoma"/>
        </w:rPr>
        <w:t xml:space="preserve">. </w:t>
      </w:r>
    </w:p>
    <w:p w14:paraId="754C1815" w14:textId="77777777" w:rsidR="00D95CA5" w:rsidRDefault="00D95CA5" w:rsidP="00915DF9">
      <w:pPr>
        <w:pStyle w:val="Odstavecseseznamem"/>
        <w:spacing w:line="240" w:lineRule="auto"/>
        <w:jc w:val="both"/>
        <w:rPr>
          <w:rFonts w:ascii="Tahoma" w:hAnsi="Tahoma" w:cs="Tahoma"/>
        </w:rPr>
      </w:pPr>
      <w:r>
        <w:rPr>
          <w:rFonts w:ascii="Tahoma" w:hAnsi="Tahoma" w:cs="Tahoma"/>
          <w:u w:val="single"/>
        </w:rPr>
        <w:t>Odůvodnění:</w:t>
      </w:r>
      <w:r>
        <w:rPr>
          <w:rFonts w:ascii="Tahoma" w:hAnsi="Tahoma" w:cs="Tahoma"/>
        </w:rPr>
        <w:t xml:space="preserve"> Pravidla pro doručování jsou formulována velmi nešťastně. Zejména upozorňujeme na znění § 336</w:t>
      </w:r>
      <w:r w:rsidR="007F6D33">
        <w:rPr>
          <w:rFonts w:ascii="Tahoma" w:hAnsi="Tahoma" w:cs="Tahoma"/>
        </w:rPr>
        <w:t>, které požaduje při doručování prostřednictvím provozovatele poštovních služeb objednat úložnou lhůtu 10 pracovních dnů, kterou však pošta nenabízí. Rovněž tak ukládání pravidel pro postup provozovatele poštovních služeb</w:t>
      </w:r>
      <w:r w:rsidR="00B6002A">
        <w:rPr>
          <w:rFonts w:ascii="Tahoma" w:hAnsi="Tahoma" w:cs="Tahoma"/>
        </w:rPr>
        <w:t>, resp. doručovatele</w:t>
      </w:r>
      <w:r w:rsidR="007F6D33">
        <w:rPr>
          <w:rFonts w:ascii="Tahoma" w:hAnsi="Tahoma" w:cs="Tahoma"/>
        </w:rPr>
        <w:t xml:space="preserve"> nepatří do zákoníku práce. Není žádný důvod pro to, aby nemohla být použita pravidla obecně uplatňovaná v občanskoprávních vztazích</w:t>
      </w:r>
      <w:r w:rsidR="00B6002A">
        <w:rPr>
          <w:rFonts w:ascii="Tahoma" w:hAnsi="Tahoma" w:cs="Tahoma"/>
        </w:rPr>
        <w:t xml:space="preserve"> (zásilka je doručena tehdy, jestliže se dostala do dispoziční sféry adresáta)</w:t>
      </w:r>
      <w:r w:rsidR="007F6D33">
        <w:rPr>
          <w:rFonts w:ascii="Tahoma" w:hAnsi="Tahoma" w:cs="Tahoma"/>
        </w:rPr>
        <w:t>.</w:t>
      </w:r>
    </w:p>
    <w:p w14:paraId="0344CED9" w14:textId="77777777" w:rsidR="00B6002A" w:rsidRDefault="00B6002A" w:rsidP="00915DF9">
      <w:pPr>
        <w:pStyle w:val="Odstavecseseznamem"/>
        <w:spacing w:line="240" w:lineRule="auto"/>
        <w:jc w:val="both"/>
        <w:rPr>
          <w:rFonts w:ascii="Tahoma" w:hAnsi="Tahoma" w:cs="Tahoma"/>
          <w:u w:val="single"/>
        </w:rPr>
      </w:pPr>
    </w:p>
    <w:p w14:paraId="01C01FFF" w14:textId="77777777" w:rsidR="00B6002A" w:rsidRPr="006A0067" w:rsidRDefault="00B6002A" w:rsidP="00915DF9">
      <w:pPr>
        <w:pStyle w:val="Odstavecseseznamem"/>
        <w:spacing w:line="240" w:lineRule="auto"/>
        <w:jc w:val="both"/>
        <w:rPr>
          <w:rFonts w:ascii="Tahoma" w:hAnsi="Tahoma" w:cs="Tahoma"/>
          <w:u w:val="single"/>
        </w:rPr>
      </w:pPr>
    </w:p>
    <w:p w14:paraId="42981FDA" w14:textId="77777777" w:rsidR="006A0067" w:rsidRPr="006A0067" w:rsidRDefault="006A0067" w:rsidP="006A0067">
      <w:pPr>
        <w:spacing w:line="240" w:lineRule="auto"/>
        <w:jc w:val="both"/>
        <w:rPr>
          <w:rFonts w:ascii="Tahoma" w:hAnsi="Tahoma" w:cs="Tahoma"/>
        </w:rPr>
      </w:pPr>
    </w:p>
    <w:p w14:paraId="610AD118" w14:textId="77777777" w:rsidR="006A0067" w:rsidRDefault="006A0067" w:rsidP="006A0067">
      <w:pPr>
        <w:pStyle w:val="Odstavecseseznamem"/>
        <w:numPr>
          <w:ilvl w:val="0"/>
          <w:numId w:val="1"/>
        </w:numPr>
        <w:spacing w:line="240" w:lineRule="auto"/>
        <w:jc w:val="both"/>
        <w:rPr>
          <w:rFonts w:ascii="Tahoma" w:hAnsi="Tahoma" w:cs="Tahoma"/>
          <w:b/>
        </w:rPr>
      </w:pPr>
      <w:r>
        <w:rPr>
          <w:rFonts w:ascii="Tahoma" w:hAnsi="Tahoma" w:cs="Tahoma"/>
          <w:b/>
        </w:rPr>
        <w:t>V</w:t>
      </w:r>
      <w:r w:rsidR="007F6D33">
        <w:rPr>
          <w:rFonts w:ascii="Tahoma" w:hAnsi="Tahoma" w:cs="Tahoma"/>
          <w:b/>
        </w:rPr>
        <w:t> zákoně o zaměstnanosti</w:t>
      </w:r>
    </w:p>
    <w:p w14:paraId="77047549" w14:textId="77777777" w:rsidR="007F6D33" w:rsidRDefault="007F6D33" w:rsidP="007F6D33">
      <w:pPr>
        <w:spacing w:line="240" w:lineRule="auto"/>
        <w:ind w:left="360"/>
        <w:jc w:val="both"/>
        <w:rPr>
          <w:rFonts w:ascii="Tahoma" w:hAnsi="Tahoma" w:cs="Tahoma"/>
        </w:rPr>
      </w:pPr>
      <w:r w:rsidRPr="007F6D33">
        <w:rPr>
          <w:rFonts w:ascii="Tahoma" w:hAnsi="Tahoma" w:cs="Tahoma"/>
        </w:rPr>
        <w:t>V zákoně o zaměstnanosti navrhujeme provést tyto změny:</w:t>
      </w:r>
    </w:p>
    <w:p w14:paraId="01145D1F" w14:textId="77777777" w:rsidR="00915DF9" w:rsidRDefault="007F6D33" w:rsidP="007F6D33">
      <w:pPr>
        <w:pStyle w:val="Odstavecseseznamem"/>
        <w:numPr>
          <w:ilvl w:val="0"/>
          <w:numId w:val="2"/>
        </w:numPr>
        <w:spacing w:line="240" w:lineRule="auto"/>
        <w:jc w:val="both"/>
        <w:rPr>
          <w:rFonts w:ascii="Tahoma" w:hAnsi="Tahoma" w:cs="Tahoma"/>
        </w:rPr>
      </w:pPr>
      <w:r>
        <w:rPr>
          <w:rFonts w:ascii="Tahoma" w:hAnsi="Tahoma" w:cs="Tahoma"/>
        </w:rPr>
        <w:t xml:space="preserve">V § 5 písm. e) – vymezit okruh tzv. rodinných firem, u nichž </w:t>
      </w:r>
      <w:r w:rsidRPr="00B6002A">
        <w:rPr>
          <w:rFonts w:ascii="Tahoma" w:hAnsi="Tahoma" w:cs="Tahoma"/>
          <w:b/>
        </w:rPr>
        <w:t>při práci rodinných příslušníků nebude posuzována závislá práce</w:t>
      </w:r>
      <w:r>
        <w:rPr>
          <w:rFonts w:ascii="Tahoma" w:hAnsi="Tahoma" w:cs="Tahoma"/>
        </w:rPr>
        <w:t xml:space="preserve"> a nebude tudíž uplatňována právní úprava nelegální práce. </w:t>
      </w:r>
    </w:p>
    <w:p w14:paraId="05451B73" w14:textId="77777777" w:rsidR="007F6D33" w:rsidRDefault="007F6D33" w:rsidP="00915DF9">
      <w:pPr>
        <w:pStyle w:val="Odstavecseseznamem"/>
        <w:spacing w:line="240" w:lineRule="auto"/>
        <w:jc w:val="both"/>
        <w:rPr>
          <w:rFonts w:ascii="Tahoma" w:hAnsi="Tahoma" w:cs="Tahoma"/>
        </w:rPr>
      </w:pPr>
      <w:r>
        <w:rPr>
          <w:rFonts w:ascii="Tahoma" w:hAnsi="Tahoma" w:cs="Tahoma"/>
          <w:u w:val="single"/>
        </w:rPr>
        <w:t>Odůvodnění:</w:t>
      </w:r>
      <w:r>
        <w:rPr>
          <w:rFonts w:ascii="Tahoma" w:hAnsi="Tahoma" w:cs="Tahoma"/>
        </w:rPr>
        <w:t xml:space="preserve"> Při účasti rodinných příslušníků na podnikání některého z nich (ať již jako OSVČ nebo ve formě společnosti s ručením omezeným</w:t>
      </w:r>
      <w:r w:rsidR="00B6002A">
        <w:rPr>
          <w:rFonts w:ascii="Tahoma" w:hAnsi="Tahoma" w:cs="Tahoma"/>
        </w:rPr>
        <w:t>, zejména</w:t>
      </w:r>
      <w:r>
        <w:rPr>
          <w:rFonts w:ascii="Tahoma" w:hAnsi="Tahoma" w:cs="Tahoma"/>
        </w:rPr>
        <w:t xml:space="preserve"> s jediným společníkem), není důvodné zjišťování závislé práce. Jde zejména o spolupráci manželů, registrovaných partnerů, rodičů a dětí, popřípadě i dalších blízkých osob, u nichž ani pojmov</w:t>
      </w:r>
      <w:r w:rsidR="00B6002A">
        <w:rPr>
          <w:rFonts w:ascii="Tahoma" w:hAnsi="Tahoma" w:cs="Tahoma"/>
        </w:rPr>
        <w:t>ě nemohou být znaky závislé</w:t>
      </w:r>
      <w:r>
        <w:rPr>
          <w:rFonts w:ascii="Tahoma" w:hAnsi="Tahoma" w:cs="Tahoma"/>
        </w:rPr>
        <w:t xml:space="preserve"> </w:t>
      </w:r>
      <w:r w:rsidR="00F32C2D">
        <w:rPr>
          <w:rFonts w:ascii="Tahoma" w:hAnsi="Tahoma" w:cs="Tahoma"/>
        </w:rPr>
        <w:t xml:space="preserve">práce </w:t>
      </w:r>
      <w:r w:rsidR="00B6002A">
        <w:rPr>
          <w:rFonts w:ascii="Tahoma" w:hAnsi="Tahoma" w:cs="Tahoma"/>
        </w:rPr>
        <w:t>naplněny. Jde o vztahy rodin</w:t>
      </w:r>
      <w:r>
        <w:rPr>
          <w:rFonts w:ascii="Tahoma" w:hAnsi="Tahoma" w:cs="Tahoma"/>
        </w:rPr>
        <w:t>něprávní, nikoliv pracovněprávní (navíc mezi manželi nebo registrovanými partnery nemůže být základní pracovněprávní vztah - § 318 ZP). Jde o to, aby česká právní úprava odpovídala běžně uplatňovaným standardům při podnikání tzv. rodinných firem, j</w:t>
      </w:r>
      <w:r w:rsidR="00915DF9">
        <w:rPr>
          <w:rFonts w:ascii="Tahoma" w:hAnsi="Tahoma" w:cs="Tahoma"/>
        </w:rPr>
        <w:t>ak je to obvyklé všude ve světě.</w:t>
      </w:r>
    </w:p>
    <w:p w14:paraId="473AAC32" w14:textId="77777777" w:rsidR="00915DF9" w:rsidRDefault="00915DF9" w:rsidP="00915DF9">
      <w:pPr>
        <w:pStyle w:val="Odstavecseseznamem"/>
        <w:spacing w:line="240" w:lineRule="auto"/>
        <w:jc w:val="both"/>
        <w:rPr>
          <w:rFonts w:ascii="Tahoma" w:hAnsi="Tahoma" w:cs="Tahoma"/>
        </w:rPr>
      </w:pPr>
    </w:p>
    <w:p w14:paraId="30ECDFF3" w14:textId="77777777" w:rsidR="00915DF9" w:rsidRDefault="00F32C2D" w:rsidP="007F6D33">
      <w:pPr>
        <w:pStyle w:val="Odstavecseseznamem"/>
        <w:numPr>
          <w:ilvl w:val="0"/>
          <w:numId w:val="2"/>
        </w:numPr>
        <w:spacing w:line="240" w:lineRule="auto"/>
        <w:jc w:val="both"/>
        <w:rPr>
          <w:rFonts w:ascii="Tahoma" w:hAnsi="Tahoma" w:cs="Tahoma"/>
        </w:rPr>
      </w:pPr>
      <w:r>
        <w:rPr>
          <w:rFonts w:ascii="Tahoma" w:hAnsi="Tahoma" w:cs="Tahoma"/>
        </w:rPr>
        <w:t xml:space="preserve">V § 42 odst. 2 – ustanovení upravit a </w:t>
      </w:r>
      <w:r w:rsidRPr="00B6002A">
        <w:rPr>
          <w:rFonts w:ascii="Tahoma" w:hAnsi="Tahoma" w:cs="Tahoma"/>
          <w:b/>
        </w:rPr>
        <w:t xml:space="preserve">výslovně zakázat, aby </w:t>
      </w:r>
      <w:r w:rsidR="00B6002A">
        <w:rPr>
          <w:rFonts w:ascii="Tahoma" w:hAnsi="Tahoma" w:cs="Tahoma"/>
          <w:b/>
        </w:rPr>
        <w:t>Ú</w:t>
      </w:r>
      <w:r w:rsidRPr="00B6002A">
        <w:rPr>
          <w:rFonts w:ascii="Tahoma" w:hAnsi="Tahoma" w:cs="Tahoma"/>
          <w:b/>
        </w:rPr>
        <w:t>řad práce vyžadoval od zaměstnavatelů doklady</w:t>
      </w:r>
      <w:r>
        <w:rPr>
          <w:rFonts w:ascii="Tahoma" w:hAnsi="Tahoma" w:cs="Tahoma"/>
        </w:rPr>
        <w:t>, pokud to právní úprava výslovně ne</w:t>
      </w:r>
      <w:r w:rsidR="00B6002A">
        <w:rPr>
          <w:rFonts w:ascii="Tahoma" w:hAnsi="Tahoma" w:cs="Tahoma"/>
        </w:rPr>
        <w:t>předepisuje</w:t>
      </w:r>
      <w:r>
        <w:rPr>
          <w:rFonts w:ascii="Tahoma" w:hAnsi="Tahoma" w:cs="Tahoma"/>
        </w:rPr>
        <w:t xml:space="preserve">. </w:t>
      </w:r>
    </w:p>
    <w:p w14:paraId="0A584971" w14:textId="77777777" w:rsidR="00F32C2D" w:rsidRDefault="00F32C2D" w:rsidP="00915DF9">
      <w:pPr>
        <w:pStyle w:val="Odstavecseseznamem"/>
        <w:spacing w:line="240" w:lineRule="auto"/>
        <w:jc w:val="both"/>
        <w:rPr>
          <w:rFonts w:ascii="Tahoma" w:hAnsi="Tahoma" w:cs="Tahoma"/>
        </w:rPr>
      </w:pPr>
      <w:r>
        <w:rPr>
          <w:rFonts w:ascii="Tahoma" w:hAnsi="Tahoma" w:cs="Tahoma"/>
          <w:u w:val="single"/>
        </w:rPr>
        <w:t>Odůvodnění:</w:t>
      </w:r>
      <w:r>
        <w:rPr>
          <w:rFonts w:ascii="Tahoma" w:hAnsi="Tahoma" w:cs="Tahoma"/>
        </w:rPr>
        <w:t xml:space="preserve"> Bohužel</w:t>
      </w:r>
      <w:r w:rsidR="00B6002A">
        <w:rPr>
          <w:rFonts w:ascii="Tahoma" w:hAnsi="Tahoma" w:cs="Tahoma"/>
        </w:rPr>
        <w:t>,</w:t>
      </w:r>
      <w:r>
        <w:rPr>
          <w:rFonts w:ascii="Tahoma" w:hAnsi="Tahoma" w:cs="Tahoma"/>
        </w:rPr>
        <w:t xml:space="preserve"> praxe některých kontaktních pracovišť ÚP ČR je taková, že přestože zaměstnanec přinese potvrzení o výši průměrného výdělku a o dalších skutečnostech rozhodných pro vznik nároku na podporu v nezaměstnanosti, vystavené zaměstnavatelem podle § 313 odst. 2 ZP, požadují po uchazeči o zaměstnání, respektive po zaměstnavateli, aby tytéž údaje potvrdil na různých nepředepsaných formulářích. Praxe je natolik vžitá, že se tento postup stal pravidlem, což zaměstnavatele velmi zatěžuje. Nevěříme tomu, že změnu může přinést pouhá metodika Generálního ředitelství ÚP ČR vůči krajským pobočkám a kontaktním pracovištím a je zřejmě potřebný výslovný zákaz, </w:t>
      </w:r>
      <w:r w:rsidR="00B6002A">
        <w:rPr>
          <w:rFonts w:ascii="Tahoma" w:hAnsi="Tahoma" w:cs="Tahoma"/>
        </w:rPr>
        <w:t>stanovený</w:t>
      </w:r>
      <w:r>
        <w:rPr>
          <w:rFonts w:ascii="Tahoma" w:hAnsi="Tahoma" w:cs="Tahoma"/>
        </w:rPr>
        <w:t xml:space="preserve"> zákonem. </w:t>
      </w:r>
    </w:p>
    <w:p w14:paraId="7806378F" w14:textId="77777777" w:rsidR="00B6002A" w:rsidRDefault="00B6002A" w:rsidP="00915DF9">
      <w:pPr>
        <w:pStyle w:val="Odstavecseseznamem"/>
        <w:spacing w:line="240" w:lineRule="auto"/>
        <w:jc w:val="both"/>
        <w:rPr>
          <w:rFonts w:ascii="Tahoma" w:hAnsi="Tahoma" w:cs="Tahoma"/>
        </w:rPr>
      </w:pPr>
    </w:p>
    <w:p w14:paraId="218E5C0B" w14:textId="77777777" w:rsidR="00915DF9" w:rsidRDefault="00F32C2D" w:rsidP="007F6D33">
      <w:pPr>
        <w:pStyle w:val="Odstavecseseznamem"/>
        <w:numPr>
          <w:ilvl w:val="0"/>
          <w:numId w:val="2"/>
        </w:numPr>
        <w:spacing w:line="240" w:lineRule="auto"/>
        <w:jc w:val="both"/>
        <w:rPr>
          <w:rFonts w:ascii="Tahoma" w:hAnsi="Tahoma" w:cs="Tahoma"/>
        </w:rPr>
      </w:pPr>
      <w:r>
        <w:rPr>
          <w:rFonts w:ascii="Tahoma" w:hAnsi="Tahoma" w:cs="Tahoma"/>
        </w:rPr>
        <w:t xml:space="preserve">V § 44b – </w:t>
      </w:r>
      <w:r w:rsidR="00B6002A">
        <w:rPr>
          <w:rFonts w:ascii="Tahoma" w:hAnsi="Tahoma" w:cs="Tahoma"/>
        </w:rPr>
        <w:t>Ú</w:t>
      </w:r>
      <w:r>
        <w:rPr>
          <w:rFonts w:ascii="Tahoma" w:hAnsi="Tahoma" w:cs="Tahoma"/>
        </w:rPr>
        <w:t xml:space="preserve">řad práce poskytne uchazeči o zaměstnání </w:t>
      </w:r>
      <w:r w:rsidRPr="00B6002A">
        <w:rPr>
          <w:rFonts w:ascii="Tahoma" w:hAnsi="Tahoma" w:cs="Tahoma"/>
          <w:b/>
        </w:rPr>
        <w:t>tzv. kompenzaci</w:t>
      </w:r>
      <w:r>
        <w:rPr>
          <w:rFonts w:ascii="Tahoma" w:hAnsi="Tahoma" w:cs="Tahoma"/>
        </w:rPr>
        <w:t xml:space="preserve"> i v případě, kdy odstupné nebylo zaměstnanci vyplaceno ve výplatním termínu po skončení </w:t>
      </w:r>
      <w:r w:rsidR="002F58E1">
        <w:rPr>
          <w:rFonts w:ascii="Tahoma" w:hAnsi="Tahoma" w:cs="Tahoma"/>
        </w:rPr>
        <w:t>pracovního poměrem</w:t>
      </w:r>
      <w:r>
        <w:rPr>
          <w:rFonts w:ascii="Tahoma" w:hAnsi="Tahoma" w:cs="Tahoma"/>
        </w:rPr>
        <w:t xml:space="preserve"> z důvodu, že v souladu s ustanovením § 67 odst. 4 ZP byl mezi smluvními stranami dohodnut pozdější termín výplaty odstupného. Je potřebné pro tento případ stanovit, že kompenzace přísluší jen tehdy, jestliže odstupné nebylo zaměstnavateli vyplaceno v dohodnutém termínu či termínech. </w:t>
      </w:r>
    </w:p>
    <w:p w14:paraId="6D6DC578" w14:textId="77777777" w:rsidR="00F32C2D" w:rsidRDefault="00F32C2D" w:rsidP="00915DF9">
      <w:pPr>
        <w:pStyle w:val="Odstavecseseznamem"/>
        <w:spacing w:line="240" w:lineRule="auto"/>
        <w:jc w:val="both"/>
        <w:rPr>
          <w:rFonts w:ascii="Tahoma" w:hAnsi="Tahoma" w:cs="Tahoma"/>
        </w:rPr>
      </w:pPr>
      <w:r>
        <w:rPr>
          <w:rFonts w:ascii="Tahoma" w:hAnsi="Tahoma" w:cs="Tahoma"/>
          <w:u w:val="single"/>
        </w:rPr>
        <w:t>Odůvodnění:</w:t>
      </w:r>
      <w:r>
        <w:rPr>
          <w:rFonts w:ascii="Tahoma" w:hAnsi="Tahoma" w:cs="Tahoma"/>
        </w:rPr>
        <w:t xml:space="preserve"> Poskytnutou kompenzaci musí </w:t>
      </w:r>
      <w:r w:rsidR="00B6002A">
        <w:rPr>
          <w:rFonts w:ascii="Tahoma" w:hAnsi="Tahoma" w:cs="Tahoma"/>
        </w:rPr>
        <w:t>Ú</w:t>
      </w:r>
      <w:r>
        <w:rPr>
          <w:rFonts w:ascii="Tahoma" w:hAnsi="Tahoma" w:cs="Tahoma"/>
        </w:rPr>
        <w:t xml:space="preserve">řadu práce uhradit zaměstnavatel, přičemž nadále trvá právo zaměstnance na výplatu odstupného. Poskytnutí </w:t>
      </w:r>
      <w:r>
        <w:rPr>
          <w:rFonts w:ascii="Tahoma" w:hAnsi="Tahoma" w:cs="Tahoma"/>
        </w:rPr>
        <w:lastRenderedPageBreak/>
        <w:t xml:space="preserve">kompenzace je na místě tehdy, jestliže zaměstnavatel porušil svoji povinnost odstupné zaměstnanci </w:t>
      </w:r>
      <w:r w:rsidR="002F58E1">
        <w:rPr>
          <w:rFonts w:ascii="Tahoma" w:hAnsi="Tahoma" w:cs="Tahoma"/>
        </w:rPr>
        <w:t>vyplatit</w:t>
      </w:r>
      <w:r>
        <w:rPr>
          <w:rFonts w:ascii="Tahoma" w:hAnsi="Tahoma" w:cs="Tahoma"/>
        </w:rPr>
        <w:t>. Jestliže však bylo postupováno v souladu se soukromoprávní úpravou, není na místě</w:t>
      </w:r>
      <w:r w:rsidR="00915DF9">
        <w:rPr>
          <w:rFonts w:ascii="Tahoma" w:hAnsi="Tahoma" w:cs="Tahoma"/>
        </w:rPr>
        <w:t xml:space="preserve">, aby úprava veřejnoprávní stanovila zaměstnavateli hmotnou sankci. </w:t>
      </w:r>
    </w:p>
    <w:p w14:paraId="273D84A1" w14:textId="77777777" w:rsidR="00915DF9" w:rsidRDefault="00915DF9" w:rsidP="00915DF9">
      <w:pPr>
        <w:pStyle w:val="Odstavecseseznamem"/>
        <w:spacing w:line="240" w:lineRule="auto"/>
        <w:jc w:val="both"/>
        <w:rPr>
          <w:rFonts w:ascii="Tahoma" w:hAnsi="Tahoma" w:cs="Tahoma"/>
        </w:rPr>
      </w:pPr>
    </w:p>
    <w:p w14:paraId="7E15EE06" w14:textId="77777777" w:rsidR="005E5017" w:rsidRDefault="00915DF9" w:rsidP="007F6D33">
      <w:pPr>
        <w:pStyle w:val="Odstavecseseznamem"/>
        <w:numPr>
          <w:ilvl w:val="0"/>
          <w:numId w:val="2"/>
        </w:numPr>
        <w:spacing w:line="240" w:lineRule="auto"/>
        <w:jc w:val="both"/>
        <w:rPr>
          <w:rFonts w:ascii="Tahoma" w:hAnsi="Tahoma" w:cs="Tahoma"/>
        </w:rPr>
      </w:pPr>
      <w:r>
        <w:rPr>
          <w:rFonts w:ascii="Tahoma" w:hAnsi="Tahoma" w:cs="Tahoma"/>
        </w:rPr>
        <w:t xml:space="preserve">V § 66 – </w:t>
      </w:r>
      <w:r w:rsidRPr="002F58E1">
        <w:rPr>
          <w:rFonts w:ascii="Tahoma" w:hAnsi="Tahoma" w:cs="Tahoma"/>
          <w:b/>
        </w:rPr>
        <w:t>odstranit zákaz, aby agentury práce dočasně přidělova</w:t>
      </w:r>
      <w:r w:rsidR="002F58E1" w:rsidRPr="002F58E1">
        <w:rPr>
          <w:rFonts w:ascii="Tahoma" w:hAnsi="Tahoma" w:cs="Tahoma"/>
          <w:b/>
        </w:rPr>
        <w:t>ly</w:t>
      </w:r>
      <w:r w:rsidRPr="002F58E1">
        <w:rPr>
          <w:rFonts w:ascii="Tahoma" w:hAnsi="Tahoma" w:cs="Tahoma"/>
          <w:b/>
        </w:rPr>
        <w:t xml:space="preserve"> k uživatelům osoby se zdravotním postižením a cizince</w:t>
      </w:r>
      <w:r>
        <w:rPr>
          <w:rFonts w:ascii="Tahoma" w:hAnsi="Tahoma" w:cs="Tahoma"/>
        </w:rPr>
        <w:t xml:space="preserve">. </w:t>
      </w:r>
    </w:p>
    <w:p w14:paraId="2A595EB5" w14:textId="77777777" w:rsidR="00915DF9" w:rsidRDefault="00915DF9" w:rsidP="005E5017">
      <w:pPr>
        <w:pStyle w:val="Odstavecseseznamem"/>
        <w:spacing w:line="240" w:lineRule="auto"/>
        <w:jc w:val="both"/>
        <w:rPr>
          <w:rFonts w:ascii="Tahoma" w:hAnsi="Tahoma" w:cs="Tahoma"/>
        </w:rPr>
      </w:pPr>
      <w:r>
        <w:rPr>
          <w:rFonts w:ascii="Tahoma" w:hAnsi="Tahoma" w:cs="Tahoma"/>
          <w:u w:val="single"/>
        </w:rPr>
        <w:t>Odůvodnění:</w:t>
      </w:r>
      <w:r>
        <w:rPr>
          <w:rFonts w:ascii="Tahoma" w:hAnsi="Tahoma" w:cs="Tahoma"/>
        </w:rPr>
        <w:t xml:space="preserve"> V obou případech vnímáme toto omezení jako nerovné postavení agentur práce ve vztahu k jiným zaměstnavatelům, které ani navíc není v souladu s komunitárním právem</w:t>
      </w:r>
      <w:r w:rsidR="005E5017">
        <w:rPr>
          <w:rFonts w:ascii="Tahoma" w:hAnsi="Tahoma" w:cs="Tahoma"/>
        </w:rPr>
        <w:t>. Pokud jde o cizince, ochrana domácího trhu práce je dostatečně zabezpečena nařízením vlády č. 64/2009 Sb., o stanovení druhu prací, které agentura práce nemůže formou dočasného přidělení k výkonu práce u uživatele zprostředkovávat</w:t>
      </w:r>
      <w:r w:rsidR="002F58E1">
        <w:rPr>
          <w:rFonts w:ascii="Tahoma" w:hAnsi="Tahoma" w:cs="Tahoma"/>
        </w:rPr>
        <w:t>, které nebylo zrušeno</w:t>
      </w:r>
      <w:r w:rsidR="005E5017">
        <w:rPr>
          <w:rFonts w:ascii="Tahoma" w:hAnsi="Tahoma" w:cs="Tahoma"/>
        </w:rPr>
        <w:t>.</w:t>
      </w:r>
    </w:p>
    <w:p w14:paraId="4193096A" w14:textId="77777777" w:rsidR="005E5017" w:rsidRDefault="005E5017" w:rsidP="005E5017">
      <w:pPr>
        <w:pStyle w:val="Odstavecseseznamem"/>
        <w:spacing w:line="240" w:lineRule="auto"/>
        <w:jc w:val="both"/>
        <w:rPr>
          <w:rFonts w:ascii="Tahoma" w:hAnsi="Tahoma" w:cs="Tahoma"/>
        </w:rPr>
      </w:pPr>
    </w:p>
    <w:p w14:paraId="40DD022C" w14:textId="77777777" w:rsidR="005E5017" w:rsidRDefault="005E5017" w:rsidP="007F6D33">
      <w:pPr>
        <w:pStyle w:val="Odstavecseseznamem"/>
        <w:numPr>
          <w:ilvl w:val="0"/>
          <w:numId w:val="2"/>
        </w:numPr>
        <w:spacing w:line="240" w:lineRule="auto"/>
        <w:jc w:val="both"/>
        <w:rPr>
          <w:rFonts w:ascii="Tahoma" w:hAnsi="Tahoma" w:cs="Tahoma"/>
        </w:rPr>
      </w:pPr>
      <w:r>
        <w:rPr>
          <w:rFonts w:ascii="Tahoma" w:hAnsi="Tahoma" w:cs="Tahoma"/>
        </w:rPr>
        <w:t xml:space="preserve">K § 92 – text ustanovení sice vyhovuje, ale doporučujeme </w:t>
      </w:r>
      <w:r w:rsidRPr="002F58E1">
        <w:rPr>
          <w:rFonts w:ascii="Tahoma" w:hAnsi="Tahoma" w:cs="Tahoma"/>
          <w:b/>
        </w:rPr>
        <w:t xml:space="preserve">zrušit </w:t>
      </w:r>
      <w:r w:rsidR="002F58E1">
        <w:rPr>
          <w:rFonts w:ascii="Tahoma" w:hAnsi="Tahoma" w:cs="Tahoma"/>
          <w:b/>
        </w:rPr>
        <w:t>směrnici</w:t>
      </w:r>
      <w:r w:rsidRPr="002F58E1">
        <w:rPr>
          <w:rFonts w:ascii="Tahoma" w:hAnsi="Tahoma" w:cs="Tahoma"/>
          <w:b/>
        </w:rPr>
        <w:t xml:space="preserve"> generálního ředitele ÚP ČR</w:t>
      </w:r>
      <w:r>
        <w:rPr>
          <w:rFonts w:ascii="Tahoma" w:hAnsi="Tahoma" w:cs="Tahoma"/>
        </w:rPr>
        <w:t xml:space="preserve"> z</w:t>
      </w:r>
      <w:r w:rsidR="002F58E1">
        <w:rPr>
          <w:rFonts w:ascii="Tahoma" w:hAnsi="Tahoma" w:cs="Tahoma"/>
        </w:rPr>
        <w:t>e 17. 8. 2012, která</w:t>
      </w:r>
      <w:r>
        <w:rPr>
          <w:rFonts w:ascii="Tahoma" w:hAnsi="Tahoma" w:cs="Tahoma"/>
        </w:rPr>
        <w:t xml:space="preserve"> omezuje dobu, na </w:t>
      </w:r>
      <w:r w:rsidR="002F58E1">
        <w:rPr>
          <w:rFonts w:ascii="Tahoma" w:hAnsi="Tahoma" w:cs="Tahoma"/>
        </w:rPr>
        <w:t>níž</w:t>
      </w:r>
      <w:r>
        <w:rPr>
          <w:rFonts w:ascii="Tahoma" w:hAnsi="Tahoma" w:cs="Tahoma"/>
        </w:rPr>
        <w:t xml:space="preserve"> je možné povolení k zaměstnání cizinci vydat podle kvalifikace, požadované pro příslušnou práci. </w:t>
      </w:r>
    </w:p>
    <w:p w14:paraId="79A92394" w14:textId="77777777" w:rsidR="005E5017" w:rsidRDefault="005E5017" w:rsidP="005E5017">
      <w:pPr>
        <w:pStyle w:val="Odstavecseseznamem"/>
        <w:spacing w:line="240" w:lineRule="auto"/>
        <w:jc w:val="both"/>
        <w:rPr>
          <w:rFonts w:ascii="Tahoma" w:hAnsi="Tahoma" w:cs="Tahoma"/>
        </w:rPr>
      </w:pPr>
      <w:r>
        <w:rPr>
          <w:rFonts w:ascii="Tahoma" w:hAnsi="Tahoma" w:cs="Tahoma"/>
          <w:u w:val="single"/>
        </w:rPr>
        <w:t>Odůvodnění:</w:t>
      </w:r>
      <w:r>
        <w:rPr>
          <w:rFonts w:ascii="Tahoma" w:hAnsi="Tahoma" w:cs="Tahoma"/>
        </w:rPr>
        <w:t xml:space="preserve"> Zejména u prací, pro které není vyžadováno vysokoškolské, nebo vyšší odborné vzdělání, znamená vydávání či prodlužování povolení k zaměstnání na dobu maximálně 6 měsíců, popřípadě 1 roku, velké administrativní zatížení podniků. O vydání či prodloužení povolení k zaměstnání sice žádá cizinec, avšak vždy je mu k tomu nápomocen zaměstnavatel, který navíc i předepsaným způsobem musí být v kontaktu s Úřadem práce ČR. Nedomníváme se, že by tato omezující pravidla měla skutečný význam pro ochranu trhu práce. Naopak, jde obvykle o činnosti, pro které je obtížné získat zaměstnance </w:t>
      </w:r>
      <w:r w:rsidR="002F58E1">
        <w:rPr>
          <w:rFonts w:ascii="Tahoma" w:hAnsi="Tahoma" w:cs="Tahoma"/>
        </w:rPr>
        <w:t xml:space="preserve">z domácího trhu práce (což Úřad práce posoudí) </w:t>
      </w:r>
      <w:r>
        <w:rPr>
          <w:rFonts w:ascii="Tahoma" w:hAnsi="Tahoma" w:cs="Tahoma"/>
        </w:rPr>
        <w:t>nebo naopak je zaměstnání cizince účelné z hlediska jeho praktických znalostí.</w:t>
      </w:r>
    </w:p>
    <w:p w14:paraId="68C6DD8C" w14:textId="77777777" w:rsidR="005E5017" w:rsidRDefault="005E5017" w:rsidP="005E5017">
      <w:pPr>
        <w:pStyle w:val="Odstavecseseznamem"/>
        <w:spacing w:line="240" w:lineRule="auto"/>
        <w:jc w:val="both"/>
        <w:rPr>
          <w:rFonts w:ascii="Tahoma" w:hAnsi="Tahoma" w:cs="Tahoma"/>
        </w:rPr>
      </w:pPr>
    </w:p>
    <w:p w14:paraId="302E3C92" w14:textId="77777777" w:rsidR="009A4C8A" w:rsidRDefault="005E5017" w:rsidP="007F6D33">
      <w:pPr>
        <w:pStyle w:val="Odstavecseseznamem"/>
        <w:numPr>
          <w:ilvl w:val="0"/>
          <w:numId w:val="2"/>
        </w:numPr>
        <w:spacing w:line="240" w:lineRule="auto"/>
        <w:jc w:val="both"/>
        <w:rPr>
          <w:rFonts w:ascii="Tahoma" w:hAnsi="Tahoma" w:cs="Tahoma"/>
        </w:rPr>
      </w:pPr>
      <w:r>
        <w:rPr>
          <w:rFonts w:ascii="Tahoma" w:hAnsi="Tahoma" w:cs="Tahoma"/>
        </w:rPr>
        <w:t xml:space="preserve">V § 93 – obnovit </w:t>
      </w:r>
      <w:r w:rsidR="002F58E1">
        <w:rPr>
          <w:rFonts w:ascii="Tahoma" w:hAnsi="Tahoma" w:cs="Tahoma"/>
        </w:rPr>
        <w:t>možnost</w:t>
      </w:r>
      <w:r>
        <w:rPr>
          <w:rFonts w:ascii="Tahoma" w:hAnsi="Tahoma" w:cs="Tahoma"/>
        </w:rPr>
        <w:t xml:space="preserve"> </w:t>
      </w:r>
      <w:r w:rsidRPr="002F58E1">
        <w:rPr>
          <w:rFonts w:ascii="Tahoma" w:hAnsi="Tahoma" w:cs="Tahoma"/>
          <w:b/>
        </w:rPr>
        <w:t>vysílat cizince s platným povolením k zaměstnání na pracovní cesty</w:t>
      </w:r>
      <w:r>
        <w:rPr>
          <w:rFonts w:ascii="Tahoma" w:hAnsi="Tahoma" w:cs="Tahoma"/>
        </w:rPr>
        <w:t xml:space="preserve"> mimo sjednané místo výkonu práce</w:t>
      </w:r>
      <w:r w:rsidR="002F58E1">
        <w:rPr>
          <w:rFonts w:ascii="Tahoma" w:hAnsi="Tahoma" w:cs="Tahoma"/>
        </w:rPr>
        <w:t xml:space="preserve"> (což § 93 zákona před rokem 2008 výslovně řešil)</w:t>
      </w:r>
      <w:r>
        <w:rPr>
          <w:rFonts w:ascii="Tahoma" w:hAnsi="Tahoma" w:cs="Tahoma"/>
        </w:rPr>
        <w:t>. Vázat však takovou možnost na skutečnost, že konání pracovních cest</w:t>
      </w:r>
      <w:r w:rsidR="009A4C8A">
        <w:rPr>
          <w:rFonts w:ascii="Tahoma" w:hAnsi="Tahoma" w:cs="Tahoma"/>
        </w:rPr>
        <w:t xml:space="preserve"> vyplývá z druhu </w:t>
      </w:r>
      <w:r w:rsidR="00F831E2">
        <w:rPr>
          <w:rFonts w:ascii="Tahoma" w:hAnsi="Tahoma" w:cs="Tahoma"/>
        </w:rPr>
        <w:t>(povahy) práce, pro kterou</w:t>
      </w:r>
      <w:r w:rsidR="009A4C8A">
        <w:rPr>
          <w:rFonts w:ascii="Tahoma" w:hAnsi="Tahoma" w:cs="Tahoma"/>
        </w:rPr>
        <w:t xml:space="preserve"> je vydáno povolení k zaměstnání, respektive modrá či zelená karta. </w:t>
      </w:r>
    </w:p>
    <w:p w14:paraId="78D6786A" w14:textId="77777777" w:rsidR="005E5017" w:rsidRDefault="009A4C8A" w:rsidP="009A4C8A">
      <w:pPr>
        <w:pStyle w:val="Odstavecseseznamem"/>
        <w:spacing w:line="240" w:lineRule="auto"/>
        <w:jc w:val="both"/>
        <w:rPr>
          <w:rFonts w:ascii="Tahoma" w:hAnsi="Tahoma" w:cs="Tahoma"/>
        </w:rPr>
      </w:pPr>
      <w:r>
        <w:rPr>
          <w:rFonts w:ascii="Tahoma" w:hAnsi="Tahoma" w:cs="Tahoma"/>
          <w:u w:val="single"/>
        </w:rPr>
        <w:t>Odůvodnění:</w:t>
      </w:r>
      <w:r>
        <w:rPr>
          <w:rFonts w:ascii="Tahoma" w:hAnsi="Tahoma" w:cs="Tahoma"/>
        </w:rPr>
        <w:t xml:space="preserve"> Původní zrušení regulace vysílání na pracovní cesty bylo odůvodněno tím, že není tuto možnost důvodné omezovat. Postupná změna výkladu zákona však vedla k tomu, že výkon práce mimo povolené místo výkonu práce je nelegální prací. Praxe však ukazuje potřebu tento postup zásadně přehodnotit – v některých případech vede až k nesmyslným závěrům, například u vrcholových manažerů, ale i techniků, montérů a podobně.</w:t>
      </w:r>
    </w:p>
    <w:p w14:paraId="56D6705E" w14:textId="77777777" w:rsidR="009A4C8A" w:rsidRDefault="009A4C8A" w:rsidP="009A4C8A">
      <w:pPr>
        <w:pStyle w:val="Odstavecseseznamem"/>
        <w:spacing w:line="240" w:lineRule="auto"/>
        <w:jc w:val="both"/>
        <w:rPr>
          <w:rFonts w:ascii="Tahoma" w:hAnsi="Tahoma" w:cs="Tahoma"/>
        </w:rPr>
      </w:pPr>
    </w:p>
    <w:p w14:paraId="7BA1BBB5" w14:textId="77777777" w:rsidR="009A4C8A" w:rsidRDefault="009A4C8A" w:rsidP="007F6D33">
      <w:pPr>
        <w:pStyle w:val="Odstavecseseznamem"/>
        <w:numPr>
          <w:ilvl w:val="0"/>
          <w:numId w:val="2"/>
        </w:numPr>
        <w:spacing w:line="240" w:lineRule="auto"/>
        <w:jc w:val="both"/>
        <w:rPr>
          <w:rFonts w:ascii="Tahoma" w:hAnsi="Tahoma" w:cs="Tahoma"/>
        </w:rPr>
      </w:pPr>
      <w:r>
        <w:rPr>
          <w:rFonts w:ascii="Tahoma" w:hAnsi="Tahoma" w:cs="Tahoma"/>
        </w:rPr>
        <w:t xml:space="preserve">V § 132 a § 136 – přehodnotit požadavek, aby osoba vykonávající práci, musela kontrolnímu orgánu </w:t>
      </w:r>
      <w:r w:rsidRPr="00F831E2">
        <w:rPr>
          <w:rFonts w:ascii="Tahoma" w:hAnsi="Tahoma" w:cs="Tahoma"/>
          <w:b/>
        </w:rPr>
        <w:t>prokázat existenci pracovněprávního vztahu</w:t>
      </w:r>
      <w:r>
        <w:rPr>
          <w:rFonts w:ascii="Tahoma" w:hAnsi="Tahoma" w:cs="Tahoma"/>
        </w:rPr>
        <w:t xml:space="preserve"> nebo jiné smlouvy a aby právnická nebo fyzická osoba (zaměstnavatel) musela mít v místě pracoviště kopie dokladů prokazujících existenci pracovněprávního vztahu, respektive povolení k </w:t>
      </w:r>
      <w:r w:rsidR="00107BF8">
        <w:rPr>
          <w:rFonts w:ascii="Tahoma" w:hAnsi="Tahoma" w:cs="Tahoma"/>
        </w:rPr>
        <w:t>pobytu</w:t>
      </w:r>
      <w:r>
        <w:rPr>
          <w:rFonts w:ascii="Tahoma" w:hAnsi="Tahoma" w:cs="Tahoma"/>
        </w:rPr>
        <w:t xml:space="preserve"> cizince. </w:t>
      </w:r>
    </w:p>
    <w:p w14:paraId="06AB0EBC" w14:textId="77777777" w:rsidR="009A4C8A" w:rsidRDefault="009A4C8A" w:rsidP="009A4C8A">
      <w:pPr>
        <w:pStyle w:val="Odstavecseseznamem"/>
        <w:spacing w:line="240" w:lineRule="auto"/>
        <w:jc w:val="both"/>
        <w:rPr>
          <w:rFonts w:ascii="Tahoma" w:hAnsi="Tahoma" w:cs="Tahoma"/>
        </w:rPr>
      </w:pPr>
      <w:r>
        <w:rPr>
          <w:rFonts w:ascii="Tahoma" w:hAnsi="Tahoma" w:cs="Tahoma"/>
          <w:u w:val="single"/>
        </w:rPr>
        <w:t>Odůvodnění:</w:t>
      </w:r>
      <w:r>
        <w:rPr>
          <w:rFonts w:ascii="Tahoma" w:hAnsi="Tahoma" w:cs="Tahoma"/>
        </w:rPr>
        <w:t xml:space="preserve"> I když považujeme za nezbytné zjišťování a postihování nelegální práce, současná právní úprava vedla v roce 2012 k velmi nešťastnému postupu orgán</w:t>
      </w:r>
      <w:r w:rsidR="00F831E2">
        <w:rPr>
          <w:rFonts w:ascii="Tahoma" w:hAnsi="Tahoma" w:cs="Tahoma"/>
        </w:rPr>
        <w:t>ů</w:t>
      </w:r>
      <w:r>
        <w:rPr>
          <w:rFonts w:ascii="Tahoma" w:hAnsi="Tahoma" w:cs="Tahoma"/>
        </w:rPr>
        <w:t xml:space="preserve"> inspekce práce, což způsobilo nepotřebné administrativní zatížení zaměstnavatelů. Některé nedůvodné interpretace právní úpravy pak dokonce dovozovaly, že zaměstnanec musí u sebe mít pracovní smlouvu. Bezpochyby postačí, jestliže zaměstnanec prokáže svoji totožnost a </w:t>
      </w:r>
      <w:r w:rsidR="00A35478">
        <w:rPr>
          <w:rFonts w:ascii="Tahoma" w:hAnsi="Tahoma" w:cs="Tahoma"/>
        </w:rPr>
        <w:t>orgán inspekce práce</w:t>
      </w:r>
      <w:r>
        <w:rPr>
          <w:rFonts w:ascii="Tahoma" w:hAnsi="Tahoma" w:cs="Tahoma"/>
        </w:rPr>
        <w:t xml:space="preserve"> ověří existenci </w:t>
      </w:r>
      <w:r>
        <w:rPr>
          <w:rFonts w:ascii="Tahoma" w:hAnsi="Tahoma" w:cs="Tahoma"/>
        </w:rPr>
        <w:lastRenderedPageBreak/>
        <w:t xml:space="preserve">pracovněprávního vztahu </w:t>
      </w:r>
      <w:r w:rsidR="00107BF8">
        <w:rPr>
          <w:rFonts w:ascii="Tahoma" w:hAnsi="Tahoma" w:cs="Tahoma"/>
        </w:rPr>
        <w:t xml:space="preserve">(a </w:t>
      </w:r>
      <w:r>
        <w:rPr>
          <w:rFonts w:ascii="Tahoma" w:hAnsi="Tahoma" w:cs="Tahoma"/>
        </w:rPr>
        <w:t>eventu</w:t>
      </w:r>
      <w:r w:rsidR="00107BF8">
        <w:rPr>
          <w:rFonts w:ascii="Tahoma" w:hAnsi="Tahoma" w:cs="Tahoma"/>
        </w:rPr>
        <w:t>á</w:t>
      </w:r>
      <w:r>
        <w:rPr>
          <w:rFonts w:ascii="Tahoma" w:hAnsi="Tahoma" w:cs="Tahoma"/>
        </w:rPr>
        <w:t xml:space="preserve">lní povolení k zaměstnání </w:t>
      </w:r>
      <w:r w:rsidR="00107BF8">
        <w:rPr>
          <w:rFonts w:ascii="Tahoma" w:hAnsi="Tahoma" w:cs="Tahoma"/>
        </w:rPr>
        <w:t xml:space="preserve">a k pobytu) </w:t>
      </w:r>
      <w:r>
        <w:rPr>
          <w:rFonts w:ascii="Tahoma" w:hAnsi="Tahoma" w:cs="Tahoma"/>
        </w:rPr>
        <w:t xml:space="preserve">v centrále zaměstnavatele, popřípadě prostřednictvím orgánu sociálního zabezpečení. </w:t>
      </w:r>
    </w:p>
    <w:p w14:paraId="6B60FF10" w14:textId="77777777" w:rsidR="00F32C2D" w:rsidRDefault="00F32C2D" w:rsidP="00F32C2D">
      <w:pPr>
        <w:pStyle w:val="Odstavecseseznamem"/>
        <w:spacing w:line="240" w:lineRule="auto"/>
        <w:jc w:val="both"/>
        <w:rPr>
          <w:rFonts w:ascii="Tahoma" w:hAnsi="Tahoma" w:cs="Tahoma"/>
        </w:rPr>
      </w:pPr>
    </w:p>
    <w:p w14:paraId="0325EE92" w14:textId="77777777" w:rsidR="007F6D33" w:rsidRPr="007F6D33" w:rsidRDefault="007F6D33" w:rsidP="007F6D33">
      <w:pPr>
        <w:pStyle w:val="Odstavecseseznamem"/>
        <w:spacing w:line="240" w:lineRule="auto"/>
        <w:jc w:val="both"/>
        <w:rPr>
          <w:rFonts w:ascii="Tahoma" w:hAnsi="Tahoma" w:cs="Tahoma"/>
        </w:rPr>
      </w:pPr>
    </w:p>
    <w:p w14:paraId="613DFDED" w14:textId="77777777" w:rsidR="006A0067" w:rsidRDefault="00605AFE" w:rsidP="006A0067">
      <w:pPr>
        <w:pStyle w:val="Odstavecseseznamem"/>
        <w:numPr>
          <w:ilvl w:val="0"/>
          <w:numId w:val="1"/>
        </w:numPr>
        <w:spacing w:line="240" w:lineRule="auto"/>
        <w:jc w:val="both"/>
        <w:rPr>
          <w:rFonts w:ascii="Tahoma" w:hAnsi="Tahoma" w:cs="Tahoma"/>
          <w:b/>
        </w:rPr>
      </w:pPr>
      <w:r>
        <w:rPr>
          <w:rFonts w:ascii="Tahoma" w:hAnsi="Tahoma" w:cs="Tahoma"/>
          <w:b/>
        </w:rPr>
        <w:t>Srážky ze mzdy – zákon č. 99/1963 Sb., občanský soudní řád, v platném znění, zákon č. 120/2001 Sb., o soudních exekutorech a exekuční činnosti (exekuční řád) a o změně dalších zákonů, v platném znění a zákon č. 182/2006 Sb., o úpadku a způsobech jeho řešení (insolvenční zákon), v platném znění</w:t>
      </w:r>
    </w:p>
    <w:p w14:paraId="2243515B" w14:textId="77777777" w:rsidR="00605AFE" w:rsidRDefault="00605AFE" w:rsidP="00AE3ACE">
      <w:pPr>
        <w:spacing w:line="240" w:lineRule="auto"/>
        <w:ind w:firstLine="708"/>
        <w:jc w:val="both"/>
        <w:rPr>
          <w:rFonts w:ascii="Tahoma" w:hAnsi="Tahoma" w:cs="Tahoma"/>
        </w:rPr>
      </w:pPr>
      <w:r>
        <w:rPr>
          <w:rFonts w:ascii="Tahoma" w:hAnsi="Tahoma" w:cs="Tahoma"/>
        </w:rPr>
        <w:t xml:space="preserve">Upozorňujeme na to, že se stále zvyšuje počet případů </w:t>
      </w:r>
      <w:r w:rsidRPr="00107BF8">
        <w:rPr>
          <w:rFonts w:ascii="Tahoma" w:hAnsi="Tahoma" w:cs="Tahoma"/>
          <w:b/>
        </w:rPr>
        <w:t>výkonů rozhodnutí či exekucí srážkami ze mzdy</w:t>
      </w:r>
      <w:r>
        <w:rPr>
          <w:rFonts w:ascii="Tahoma" w:hAnsi="Tahoma" w:cs="Tahoma"/>
        </w:rPr>
        <w:t xml:space="preserve">, které na základě usnesení soudů nebo exekučních příkazů soudních exekutorů nebo exekučních příkazů vydaných správními úřady, </w:t>
      </w:r>
      <w:r w:rsidRPr="00107BF8">
        <w:rPr>
          <w:rFonts w:ascii="Tahoma" w:hAnsi="Tahoma" w:cs="Tahoma"/>
          <w:b/>
        </w:rPr>
        <w:t>provádějí zaměstnavatelé jako plátci mzdy</w:t>
      </w:r>
      <w:r>
        <w:rPr>
          <w:rFonts w:ascii="Tahoma" w:hAnsi="Tahoma" w:cs="Tahoma"/>
        </w:rPr>
        <w:t xml:space="preserve">. Obsluha těchto případů jde k finanční tíži zaměstnavatelů, včetně poukazování sražených částek oprávněným osobám nebo exekutorům. Přitom soudní exekutoři k vymáhaným částkám připočítávají své náklady </w:t>
      </w:r>
      <w:r w:rsidR="00107BF8">
        <w:rPr>
          <w:rFonts w:ascii="Tahoma" w:hAnsi="Tahoma" w:cs="Tahoma"/>
        </w:rPr>
        <w:t xml:space="preserve">(ty mají hrazené) </w:t>
      </w:r>
      <w:r>
        <w:rPr>
          <w:rFonts w:ascii="Tahoma" w:hAnsi="Tahoma" w:cs="Tahoma"/>
        </w:rPr>
        <w:t xml:space="preserve">a svoji odměnu, které zvyšují vymáhanou pohledávku. </w:t>
      </w:r>
      <w:r w:rsidR="00107BF8" w:rsidRPr="00FC4352">
        <w:rPr>
          <w:rFonts w:ascii="Tahoma" w:hAnsi="Tahoma" w:cs="Tahoma"/>
          <w:b/>
        </w:rPr>
        <w:t>Zaměstnavatelé tak zabezpečují na své náklady veřejnou službu</w:t>
      </w:r>
      <w:r w:rsidR="00107BF8">
        <w:rPr>
          <w:rFonts w:ascii="Tahoma" w:hAnsi="Tahoma" w:cs="Tahoma"/>
        </w:rPr>
        <w:t xml:space="preserve">, což je trvale neudržitelné. </w:t>
      </w:r>
      <w:r>
        <w:rPr>
          <w:rFonts w:ascii="Tahoma" w:hAnsi="Tahoma" w:cs="Tahoma"/>
        </w:rPr>
        <w:t>AKV navrhuje vést zásadní diskuzi o této záležitosti, přičemž je možné dvojí řešení:</w:t>
      </w:r>
    </w:p>
    <w:p w14:paraId="0B94DBE4" w14:textId="77777777" w:rsidR="00605AFE" w:rsidRDefault="00605AFE" w:rsidP="00605AFE">
      <w:pPr>
        <w:pStyle w:val="Odstavecseseznamem"/>
        <w:numPr>
          <w:ilvl w:val="0"/>
          <w:numId w:val="3"/>
        </w:numPr>
        <w:spacing w:line="240" w:lineRule="auto"/>
        <w:jc w:val="both"/>
        <w:rPr>
          <w:rFonts w:ascii="Tahoma" w:hAnsi="Tahoma" w:cs="Tahoma"/>
        </w:rPr>
      </w:pPr>
      <w:r>
        <w:rPr>
          <w:rFonts w:ascii="Tahoma" w:hAnsi="Tahoma" w:cs="Tahoma"/>
        </w:rPr>
        <w:t>zakotvit právo plátce mzdy na úhradu svých nákladů (což by ovšem zvýšilo zadlužení povinného), nebo</w:t>
      </w:r>
    </w:p>
    <w:p w14:paraId="68C46669" w14:textId="77777777" w:rsidR="00605AFE" w:rsidRDefault="00605AFE" w:rsidP="00605AFE">
      <w:pPr>
        <w:pStyle w:val="Odstavecseseznamem"/>
        <w:numPr>
          <w:ilvl w:val="0"/>
          <w:numId w:val="3"/>
        </w:numPr>
        <w:spacing w:line="240" w:lineRule="auto"/>
        <w:jc w:val="both"/>
        <w:rPr>
          <w:rFonts w:ascii="Tahoma" w:hAnsi="Tahoma" w:cs="Tahoma"/>
        </w:rPr>
      </w:pPr>
      <w:r>
        <w:rPr>
          <w:rFonts w:ascii="Tahoma" w:hAnsi="Tahoma" w:cs="Tahoma"/>
        </w:rPr>
        <w:t xml:space="preserve">omezit </w:t>
      </w:r>
      <w:r w:rsidR="00AE3ACE">
        <w:rPr>
          <w:rFonts w:ascii="Tahoma" w:hAnsi="Tahoma" w:cs="Tahoma"/>
        </w:rPr>
        <w:t xml:space="preserve">výkon rozhodnutí či exekuci srážkami ze mzdy </w:t>
      </w:r>
      <w:r w:rsidR="00FC4352">
        <w:rPr>
          <w:rFonts w:ascii="Tahoma" w:hAnsi="Tahoma" w:cs="Tahoma"/>
        </w:rPr>
        <w:t xml:space="preserve">(a přikázáním jiné peněžité pohledávky podle ustanovení § 312 a násl. občanského soudního řádu, pokud by ji vyplácel zaměstnanci zaměstnavatel) </w:t>
      </w:r>
      <w:r w:rsidR="00AE3ACE">
        <w:rPr>
          <w:rFonts w:ascii="Tahoma" w:hAnsi="Tahoma" w:cs="Tahoma"/>
        </w:rPr>
        <w:t xml:space="preserve">jen na </w:t>
      </w:r>
      <w:r w:rsidR="00AE3ACE" w:rsidRPr="00FC4352">
        <w:rPr>
          <w:rFonts w:ascii="Tahoma" w:hAnsi="Tahoma" w:cs="Tahoma"/>
          <w:b/>
        </w:rPr>
        <w:t>pohledávky, které jsou přednostní</w:t>
      </w:r>
      <w:r w:rsidR="00AE3ACE">
        <w:rPr>
          <w:rFonts w:ascii="Tahoma" w:hAnsi="Tahoma" w:cs="Tahoma"/>
        </w:rPr>
        <w:t xml:space="preserve"> podle ustanovení § 279 odst. 2 občanského soudního řádu. Ostatní pohledávky by bylo nutné vymáhat jinými způsob</w:t>
      </w:r>
      <w:r w:rsidR="00FC4352">
        <w:rPr>
          <w:rFonts w:ascii="Tahoma" w:hAnsi="Tahoma" w:cs="Tahoma"/>
        </w:rPr>
        <w:t>y výkonu rozhodnutí či exekuce.</w:t>
      </w:r>
      <w:r w:rsidR="00AE3ACE">
        <w:rPr>
          <w:rFonts w:ascii="Tahoma" w:hAnsi="Tahoma" w:cs="Tahoma"/>
        </w:rPr>
        <w:t xml:space="preserve"> </w:t>
      </w:r>
    </w:p>
    <w:p w14:paraId="5199A6E8" w14:textId="77777777" w:rsidR="00AE3ACE" w:rsidRDefault="00AE3ACE" w:rsidP="00AE3ACE">
      <w:pPr>
        <w:spacing w:line="240" w:lineRule="auto"/>
        <w:ind w:firstLine="708"/>
        <w:jc w:val="both"/>
        <w:rPr>
          <w:rFonts w:ascii="Tahoma" w:hAnsi="Tahoma" w:cs="Tahoma"/>
        </w:rPr>
      </w:pPr>
      <w:r>
        <w:rPr>
          <w:rFonts w:ascii="Tahoma" w:hAnsi="Tahoma" w:cs="Tahoma"/>
        </w:rPr>
        <w:t xml:space="preserve">Zaměstnavatelé jsou dále čím dál více zatěžování prováděním srážek ze mzdy pro účely </w:t>
      </w:r>
      <w:r w:rsidRPr="00FC4352">
        <w:rPr>
          <w:rFonts w:ascii="Tahoma" w:hAnsi="Tahoma" w:cs="Tahoma"/>
          <w:b/>
        </w:rPr>
        <w:t>oddlužení podle insolvenčního zákona</w:t>
      </w:r>
      <w:r>
        <w:rPr>
          <w:rFonts w:ascii="Tahoma" w:hAnsi="Tahoma" w:cs="Tahoma"/>
        </w:rPr>
        <w:t>. Pro tento účel by zřejmě bylo potřebné stanovit právo plátce mzdy na úhradu nákladů tak, jak toto právo má insolvenční správce.</w:t>
      </w:r>
    </w:p>
    <w:p w14:paraId="0EA4E72E" w14:textId="77777777" w:rsidR="00AE3ACE" w:rsidRPr="00AE3ACE" w:rsidRDefault="00AE3ACE" w:rsidP="00AE3ACE">
      <w:pPr>
        <w:spacing w:line="240" w:lineRule="auto"/>
        <w:jc w:val="both"/>
        <w:rPr>
          <w:rFonts w:ascii="Tahoma" w:hAnsi="Tahoma" w:cs="Tahoma"/>
        </w:rPr>
      </w:pPr>
      <w:r>
        <w:rPr>
          <w:rFonts w:ascii="Tahoma" w:hAnsi="Tahoma" w:cs="Tahoma"/>
        </w:rPr>
        <w:tab/>
        <w:t xml:space="preserve">Nejednoznačná právní úprava v insolvenčním zákoně navíc způsobuje nejasnosti, týkající se povinností plátce mzdy v době od zahájení insolvenčního řízení do </w:t>
      </w:r>
      <w:r w:rsidR="00FC4352">
        <w:rPr>
          <w:rFonts w:ascii="Tahoma" w:hAnsi="Tahoma" w:cs="Tahoma"/>
        </w:rPr>
        <w:t>obdržení</w:t>
      </w:r>
      <w:r>
        <w:rPr>
          <w:rFonts w:ascii="Tahoma" w:hAnsi="Tahoma" w:cs="Tahoma"/>
        </w:rPr>
        <w:t xml:space="preserve"> usnes</w:t>
      </w:r>
      <w:r w:rsidR="00FC4352">
        <w:rPr>
          <w:rFonts w:ascii="Tahoma" w:hAnsi="Tahoma" w:cs="Tahoma"/>
        </w:rPr>
        <w:t>ení soudu o schválení oddlužení</w:t>
      </w:r>
      <w:r>
        <w:rPr>
          <w:rFonts w:ascii="Tahoma" w:hAnsi="Tahoma" w:cs="Tahoma"/>
        </w:rPr>
        <w:t xml:space="preserve">. Jde zejména o nejasné ustnovení § 109 odst. 1 písm. c) insolvenčního zákona, že po zahájení insolvenčního řízení lze výkon rozhodnutí či exekuci nařídit nebo zahájit, nelze ji však provést. Zaměstnavatele velmi zatěžuje rozdílně uplatňovaný výklad tohoto ustanovení, což by novela zákona měla vyjasnit. Navíc považujeme za </w:t>
      </w:r>
      <w:r w:rsidRPr="00FC4352">
        <w:rPr>
          <w:rFonts w:ascii="Tahoma" w:hAnsi="Tahoma" w:cs="Tahoma"/>
          <w:b/>
        </w:rPr>
        <w:t>nepřijatelné zákon interpretovat tak, že zaměstnavatel má povinnost sledovat insolvenční rejstřík</w:t>
      </w:r>
      <w:r>
        <w:rPr>
          <w:rFonts w:ascii="Tahoma" w:hAnsi="Tahoma" w:cs="Tahoma"/>
        </w:rPr>
        <w:t xml:space="preserve">, zda se v něm neobjevilo podání insolvenčního návrhu některým jeho zaměstnancem. Sotva si lze představit, že malý zaměstnavatel bude kupovat sledovací program </w:t>
      </w:r>
      <w:r w:rsidR="00FC4352">
        <w:rPr>
          <w:rFonts w:ascii="Tahoma" w:hAnsi="Tahoma" w:cs="Tahoma"/>
        </w:rPr>
        <w:t xml:space="preserve">za mnoho tisíc Kč </w:t>
      </w:r>
      <w:r>
        <w:rPr>
          <w:rFonts w:ascii="Tahoma" w:hAnsi="Tahoma" w:cs="Tahoma"/>
        </w:rPr>
        <w:t xml:space="preserve">nebo že bude pravidelně kontrolovat insolvenční rejstřík. Má-li mít zahájení insolvenčního řízení důsledky pro povinnosti zaměstnavatele jako plátce mzdy, měly by být tyto vázány na splnění oznamovací povinnosti </w:t>
      </w:r>
      <w:r w:rsidR="00FC4352">
        <w:rPr>
          <w:rFonts w:ascii="Tahoma" w:hAnsi="Tahoma" w:cs="Tahoma"/>
        </w:rPr>
        <w:t>dlužníkem</w:t>
      </w:r>
      <w:r w:rsidR="007914FD">
        <w:rPr>
          <w:rFonts w:ascii="Tahoma" w:hAnsi="Tahoma" w:cs="Tahoma"/>
        </w:rPr>
        <w:t xml:space="preserve"> či insolvenčním správcem.</w:t>
      </w:r>
    </w:p>
    <w:p w14:paraId="67457B78" w14:textId="77777777" w:rsidR="00605AFE" w:rsidRPr="00605AFE" w:rsidRDefault="00605AFE" w:rsidP="00605AFE">
      <w:pPr>
        <w:spacing w:line="240" w:lineRule="auto"/>
        <w:ind w:left="360"/>
        <w:jc w:val="both"/>
        <w:rPr>
          <w:rFonts w:ascii="Tahoma" w:hAnsi="Tahoma" w:cs="Tahoma"/>
          <w:b/>
        </w:rPr>
      </w:pPr>
    </w:p>
    <w:p w14:paraId="6F9E876D" w14:textId="77777777" w:rsidR="006A0067" w:rsidRDefault="007914FD" w:rsidP="006A0067">
      <w:pPr>
        <w:pStyle w:val="Odstavecseseznamem"/>
        <w:numPr>
          <w:ilvl w:val="0"/>
          <w:numId w:val="1"/>
        </w:numPr>
        <w:spacing w:line="240" w:lineRule="auto"/>
        <w:jc w:val="both"/>
        <w:rPr>
          <w:rFonts w:ascii="Tahoma" w:hAnsi="Tahoma" w:cs="Tahoma"/>
          <w:b/>
        </w:rPr>
      </w:pPr>
      <w:r>
        <w:rPr>
          <w:rFonts w:ascii="Tahoma" w:hAnsi="Tahoma" w:cs="Tahoma"/>
          <w:b/>
        </w:rPr>
        <w:t>Zákon č. 313/2011 Sb., o specifických zdravotních službách, v platném znění</w:t>
      </w:r>
    </w:p>
    <w:p w14:paraId="2FBE62D3" w14:textId="77777777" w:rsidR="007914FD" w:rsidRDefault="007914FD" w:rsidP="007914FD">
      <w:pPr>
        <w:spacing w:line="240" w:lineRule="auto"/>
        <w:jc w:val="both"/>
        <w:rPr>
          <w:rFonts w:ascii="Tahoma" w:hAnsi="Tahoma" w:cs="Tahoma"/>
          <w:b/>
        </w:rPr>
      </w:pPr>
    </w:p>
    <w:p w14:paraId="35E206CE" w14:textId="77777777" w:rsidR="007914FD" w:rsidRDefault="007914FD" w:rsidP="007914FD">
      <w:pPr>
        <w:spacing w:line="240" w:lineRule="auto"/>
        <w:ind w:left="360"/>
        <w:jc w:val="both"/>
        <w:rPr>
          <w:rFonts w:ascii="Tahoma" w:hAnsi="Tahoma" w:cs="Tahoma"/>
        </w:rPr>
      </w:pPr>
      <w:r w:rsidRPr="007914FD">
        <w:rPr>
          <w:rFonts w:ascii="Tahoma" w:hAnsi="Tahoma" w:cs="Tahoma"/>
        </w:rPr>
        <w:t>V zákoně navrhujeme provést tyto změny:</w:t>
      </w:r>
    </w:p>
    <w:p w14:paraId="3B2BD19F" w14:textId="77777777" w:rsidR="007914FD" w:rsidRDefault="00FC4352" w:rsidP="007914FD">
      <w:pPr>
        <w:pStyle w:val="Odstavecseseznamem"/>
        <w:numPr>
          <w:ilvl w:val="0"/>
          <w:numId w:val="2"/>
        </w:numPr>
        <w:spacing w:line="240" w:lineRule="auto"/>
        <w:jc w:val="both"/>
        <w:rPr>
          <w:rFonts w:ascii="Tahoma" w:hAnsi="Tahoma" w:cs="Tahoma"/>
        </w:rPr>
      </w:pPr>
      <w:r>
        <w:rPr>
          <w:rFonts w:ascii="Tahoma" w:hAnsi="Tahoma" w:cs="Tahoma"/>
        </w:rPr>
        <w:lastRenderedPageBreak/>
        <w:t>V § 42 odst. 1 písm. b), týkajícím</w:t>
      </w:r>
      <w:r w:rsidR="007914FD">
        <w:rPr>
          <w:rFonts w:ascii="Tahoma" w:hAnsi="Tahoma" w:cs="Tahoma"/>
        </w:rPr>
        <w:t xml:space="preserve"> se </w:t>
      </w:r>
      <w:r w:rsidR="007914FD" w:rsidRPr="00A025EC">
        <w:rPr>
          <w:rFonts w:ascii="Tahoma" w:hAnsi="Tahoma" w:cs="Tahoma"/>
          <w:b/>
        </w:rPr>
        <w:t>výpisu ze zdravotnické dokumentace</w:t>
      </w:r>
      <w:r w:rsidR="007914FD">
        <w:rPr>
          <w:rFonts w:ascii="Tahoma" w:hAnsi="Tahoma" w:cs="Tahoma"/>
        </w:rPr>
        <w:t xml:space="preserve">, jako podkladu pro vydání lékařského posudku doplnit formulaci tak, aby pořízení takového výpisu bylo </w:t>
      </w:r>
      <w:r>
        <w:rPr>
          <w:rFonts w:ascii="Tahoma" w:hAnsi="Tahoma" w:cs="Tahoma"/>
        </w:rPr>
        <w:t>vyžadováno</w:t>
      </w:r>
      <w:r w:rsidR="00A025EC">
        <w:rPr>
          <w:rFonts w:ascii="Tahoma" w:hAnsi="Tahoma" w:cs="Tahoma"/>
        </w:rPr>
        <w:t>,</w:t>
      </w:r>
      <w:r>
        <w:rPr>
          <w:rFonts w:ascii="Tahoma" w:hAnsi="Tahoma" w:cs="Tahoma"/>
        </w:rPr>
        <w:t xml:space="preserve"> jen je-li</w:t>
      </w:r>
      <w:r w:rsidR="00A025EC">
        <w:rPr>
          <w:rFonts w:ascii="Tahoma" w:hAnsi="Tahoma" w:cs="Tahoma"/>
        </w:rPr>
        <w:t xml:space="preserve"> to </w:t>
      </w:r>
      <w:r w:rsidR="007914FD">
        <w:rPr>
          <w:rFonts w:ascii="Tahoma" w:hAnsi="Tahoma" w:cs="Tahoma"/>
        </w:rPr>
        <w:t xml:space="preserve">proveditelné </w:t>
      </w:r>
      <w:r w:rsidR="007914FD" w:rsidRPr="00A025EC">
        <w:rPr>
          <w:rFonts w:ascii="Tahoma" w:hAnsi="Tahoma" w:cs="Tahoma"/>
          <w:b/>
        </w:rPr>
        <w:t>s ohledem na časovou náročnost a hospodárnost.</w:t>
      </w:r>
      <w:r w:rsidR="007914FD">
        <w:rPr>
          <w:rFonts w:ascii="Tahoma" w:hAnsi="Tahoma" w:cs="Tahoma"/>
        </w:rPr>
        <w:t xml:space="preserve"> </w:t>
      </w:r>
    </w:p>
    <w:p w14:paraId="1B1590DD" w14:textId="77777777" w:rsidR="007914FD" w:rsidRDefault="007914FD" w:rsidP="007914FD">
      <w:pPr>
        <w:pStyle w:val="Odstavecseseznamem"/>
        <w:spacing w:line="240" w:lineRule="auto"/>
        <w:jc w:val="both"/>
        <w:rPr>
          <w:rFonts w:ascii="Tahoma" w:hAnsi="Tahoma" w:cs="Tahoma"/>
        </w:rPr>
      </w:pPr>
      <w:r>
        <w:rPr>
          <w:rFonts w:ascii="Tahoma" w:hAnsi="Tahoma" w:cs="Tahoma"/>
          <w:u w:val="single"/>
        </w:rPr>
        <w:t>Odůvodnění:</w:t>
      </w:r>
      <w:r>
        <w:rPr>
          <w:rFonts w:ascii="Tahoma" w:hAnsi="Tahoma" w:cs="Tahoma"/>
        </w:rPr>
        <w:t xml:space="preserve"> Ačkoliv podle názoru AKV není předložení výpisu ze zdravotnické dokumentace, vedené o posuzované osobě jejím registrujícím poskytovatelem zdravotních služeb</w:t>
      </w:r>
      <w:r w:rsidR="00A025EC">
        <w:rPr>
          <w:rFonts w:ascii="Tahoma" w:hAnsi="Tahoma" w:cs="Tahoma"/>
        </w:rPr>
        <w:t>,</w:t>
      </w:r>
      <w:r>
        <w:rPr>
          <w:rFonts w:ascii="Tahoma" w:hAnsi="Tahoma" w:cs="Tahoma"/>
        </w:rPr>
        <w:t xml:space="preserve"> nepominutelnou podmínkou pro vydání pracovnělékařského posudku, interpretace zákona ze strany Ministerstva zdravotnictví ČR bývá takto</w:t>
      </w:r>
      <w:r w:rsidR="00E117D4">
        <w:rPr>
          <w:rFonts w:ascii="Tahoma" w:hAnsi="Tahoma" w:cs="Tahoma"/>
        </w:rPr>
        <w:t xml:space="preserve"> prezentována. Nezpochybňujeme význam výpisu, který má pro posuzujícího </w:t>
      </w:r>
      <w:r w:rsidR="00A025EC">
        <w:rPr>
          <w:rFonts w:ascii="Tahoma" w:hAnsi="Tahoma" w:cs="Tahoma"/>
        </w:rPr>
        <w:t>lékaře</w:t>
      </w:r>
      <w:r w:rsidR="00E117D4">
        <w:rPr>
          <w:rFonts w:ascii="Tahoma" w:hAnsi="Tahoma" w:cs="Tahoma"/>
        </w:rPr>
        <w:t xml:space="preserve"> zásadní informační hodnotu, zejména u vstupních lékařských prohlídek, avšak v některých případech pořízení výpisu vyžaduje několikadenní cestu zaměstnance nebo uchazeče o zaměstnání za tím účelem, přičemž nejde-li o vstupní lékařskou prohlídku před uzavřením pracovněprávního vztahu, vzniká zaměstnanci překážka v práci podle nařízení vlády č. 590/2006 Sb., s právem na náhradu mzdy podle § 103 odst. 1 písm. e) ZP. Právní úprava by tak měla ponechat na posuzujícím lékaři (jako smluvním lékaři zaměstnavatele), respektive na dohodě </w:t>
      </w:r>
      <w:r w:rsidR="00A025EC">
        <w:rPr>
          <w:rFonts w:ascii="Tahoma" w:hAnsi="Tahoma" w:cs="Tahoma"/>
        </w:rPr>
        <w:t>p</w:t>
      </w:r>
      <w:r w:rsidR="00E117D4">
        <w:rPr>
          <w:rFonts w:ascii="Tahoma" w:hAnsi="Tahoma" w:cs="Tahoma"/>
        </w:rPr>
        <w:t xml:space="preserve">oskytovatele a zaměstnavatele, zda s ohledem na konkrétní okolnosti případu bude výpis vyžadován či nikoliv. Lékař je vždy schopen postupovat </w:t>
      </w:r>
      <w:r w:rsidR="00E117D4">
        <w:rPr>
          <w:rFonts w:ascii="Tahoma" w:hAnsi="Tahoma" w:cs="Tahoma"/>
          <w:i/>
        </w:rPr>
        <w:t>lege artis</w:t>
      </w:r>
      <w:r w:rsidR="00E117D4">
        <w:rPr>
          <w:rFonts w:ascii="Tahoma" w:hAnsi="Tahoma" w:cs="Tahoma"/>
        </w:rPr>
        <w:t xml:space="preserve"> a zjistit si potřebné informace o vývoji zdravotního stavu jiným způsobem, zejména od samé posuzované osoby</w:t>
      </w:r>
      <w:r w:rsidR="00A025EC">
        <w:rPr>
          <w:rFonts w:ascii="Tahoma" w:hAnsi="Tahoma" w:cs="Tahoma"/>
        </w:rPr>
        <w:t xml:space="preserve"> či provedením komplexního laboratorního či jiného odborného vyšetření</w:t>
      </w:r>
      <w:r w:rsidR="00E117D4">
        <w:rPr>
          <w:rFonts w:ascii="Tahoma" w:hAnsi="Tahoma" w:cs="Tahoma"/>
        </w:rPr>
        <w:t>.</w:t>
      </w:r>
    </w:p>
    <w:p w14:paraId="2563286E" w14:textId="77777777" w:rsidR="00E117D4" w:rsidRPr="00E117D4" w:rsidRDefault="00E117D4" w:rsidP="007914FD">
      <w:pPr>
        <w:pStyle w:val="Odstavecseseznamem"/>
        <w:spacing w:line="240" w:lineRule="auto"/>
        <w:jc w:val="both"/>
        <w:rPr>
          <w:rFonts w:ascii="Tahoma" w:hAnsi="Tahoma" w:cs="Tahoma"/>
        </w:rPr>
      </w:pPr>
    </w:p>
    <w:p w14:paraId="6812DC00" w14:textId="77777777" w:rsidR="00E117D4" w:rsidRDefault="00E117D4" w:rsidP="007914FD">
      <w:pPr>
        <w:pStyle w:val="Odstavecseseznamem"/>
        <w:numPr>
          <w:ilvl w:val="0"/>
          <w:numId w:val="2"/>
        </w:numPr>
        <w:spacing w:line="240" w:lineRule="auto"/>
        <w:jc w:val="both"/>
        <w:rPr>
          <w:rFonts w:ascii="Tahoma" w:hAnsi="Tahoma" w:cs="Tahoma"/>
        </w:rPr>
      </w:pPr>
      <w:r>
        <w:rPr>
          <w:rFonts w:ascii="Tahoma" w:hAnsi="Tahoma" w:cs="Tahoma"/>
        </w:rPr>
        <w:t xml:space="preserve">K § 43 odst. 1 – stanovit, že poskytovatel </w:t>
      </w:r>
      <w:r w:rsidR="00A025EC" w:rsidRPr="00CA345A">
        <w:rPr>
          <w:rFonts w:ascii="Tahoma" w:hAnsi="Tahoma" w:cs="Tahoma"/>
          <w:b/>
        </w:rPr>
        <w:t>vy</w:t>
      </w:r>
      <w:r w:rsidRPr="00CA345A">
        <w:rPr>
          <w:rFonts w:ascii="Tahoma" w:hAnsi="Tahoma" w:cs="Tahoma"/>
          <w:b/>
        </w:rPr>
        <w:t>dá lékařský posudek bez zbytečného průtahu</w:t>
      </w:r>
      <w:r>
        <w:rPr>
          <w:rFonts w:ascii="Tahoma" w:hAnsi="Tahoma" w:cs="Tahoma"/>
        </w:rPr>
        <w:t>.</w:t>
      </w:r>
    </w:p>
    <w:p w14:paraId="368ED640" w14:textId="77777777" w:rsidR="007914FD" w:rsidRDefault="00E117D4" w:rsidP="00E117D4">
      <w:pPr>
        <w:pStyle w:val="Odstavecseseznamem"/>
        <w:spacing w:line="240" w:lineRule="auto"/>
        <w:jc w:val="both"/>
        <w:rPr>
          <w:rFonts w:ascii="Tahoma" w:hAnsi="Tahoma" w:cs="Tahoma"/>
        </w:rPr>
      </w:pPr>
      <w:r>
        <w:rPr>
          <w:rFonts w:ascii="Tahoma" w:hAnsi="Tahoma" w:cs="Tahoma"/>
          <w:u w:val="single"/>
        </w:rPr>
        <w:t>Odůvodnění:</w:t>
      </w:r>
      <w:r>
        <w:rPr>
          <w:rFonts w:ascii="Tahoma" w:hAnsi="Tahoma" w:cs="Tahoma"/>
        </w:rPr>
        <w:t xml:space="preserve"> </w:t>
      </w:r>
      <w:r w:rsidR="00CA345A">
        <w:rPr>
          <w:rFonts w:ascii="Tahoma" w:hAnsi="Tahoma" w:cs="Tahoma"/>
        </w:rPr>
        <w:t>Právní úprava</w:t>
      </w:r>
      <w:r>
        <w:rPr>
          <w:rFonts w:ascii="Tahoma" w:hAnsi="Tahoma" w:cs="Tahoma"/>
        </w:rPr>
        <w:t xml:space="preserve">, že zákon dává poskytovateli </w:t>
      </w:r>
      <w:r w:rsidR="00CA345A">
        <w:rPr>
          <w:rFonts w:ascii="Tahoma" w:hAnsi="Tahoma" w:cs="Tahoma"/>
        </w:rPr>
        <w:t xml:space="preserve">zdravotních služeb pro vydání lékařského posudku </w:t>
      </w:r>
      <w:r>
        <w:rPr>
          <w:rFonts w:ascii="Tahoma" w:hAnsi="Tahoma" w:cs="Tahoma"/>
        </w:rPr>
        <w:t xml:space="preserve">k dispozici lhůtu 10 pracovních dnů po obdržení žádosti o </w:t>
      </w:r>
      <w:r w:rsidR="00CA345A">
        <w:rPr>
          <w:rFonts w:ascii="Tahoma" w:hAnsi="Tahoma" w:cs="Tahoma"/>
        </w:rPr>
        <w:t>jeho vydání</w:t>
      </w:r>
      <w:r>
        <w:rPr>
          <w:rFonts w:ascii="Tahoma" w:hAnsi="Tahoma" w:cs="Tahoma"/>
        </w:rPr>
        <w:t xml:space="preserve">, která dokonce neběží </w:t>
      </w:r>
      <w:r w:rsidR="00CA345A">
        <w:rPr>
          <w:rFonts w:ascii="Tahoma" w:hAnsi="Tahoma" w:cs="Tahoma"/>
        </w:rPr>
        <w:t>do</w:t>
      </w:r>
      <w:r>
        <w:rPr>
          <w:rFonts w:ascii="Tahoma" w:hAnsi="Tahoma" w:cs="Tahoma"/>
        </w:rPr>
        <w:t xml:space="preserve"> obdržení posledního potřebného podkladu pro posouzení zdravotní způsobilosti, je nesmyslná. Naštěstí lékaři tuto možnost nevyužívají, neboť jsou si vědomi toho, že zaměstnavatel potřebuje rychle zaměstnance přijmout do práce nebo mít </w:t>
      </w:r>
      <w:r w:rsidR="00CA345A">
        <w:rPr>
          <w:rFonts w:ascii="Tahoma" w:hAnsi="Tahoma" w:cs="Tahoma"/>
        </w:rPr>
        <w:t xml:space="preserve">v krátké době </w:t>
      </w:r>
      <w:r>
        <w:rPr>
          <w:rFonts w:ascii="Tahoma" w:hAnsi="Tahoma" w:cs="Tahoma"/>
        </w:rPr>
        <w:t xml:space="preserve">k dispozici lékařský posudek z jiné než </w:t>
      </w:r>
      <w:r w:rsidR="00CA345A">
        <w:rPr>
          <w:rFonts w:ascii="Tahoma" w:hAnsi="Tahoma" w:cs="Tahoma"/>
        </w:rPr>
        <w:t xml:space="preserve">vstupní </w:t>
      </w:r>
      <w:r>
        <w:rPr>
          <w:rFonts w:ascii="Tahoma" w:hAnsi="Tahoma" w:cs="Tahoma"/>
        </w:rPr>
        <w:t>lékařské prohlídky. Tato lhůta je nepotřebná, neboť základní vyšetření již bylo provedeno a lékař má k dispozici závěry odborných vyšetření a je proto schopen lékařský posudek vydat neprodleně.</w:t>
      </w:r>
      <w:r w:rsidR="00CA345A">
        <w:rPr>
          <w:rFonts w:ascii="Tahoma" w:hAnsi="Tahoma" w:cs="Tahoma"/>
        </w:rPr>
        <w:t xml:space="preserve"> Tím nezpochybňujeme lhůtu 30 pracovních dnů pro vydání lékařského posudku o nemoci z povolání. </w:t>
      </w:r>
    </w:p>
    <w:p w14:paraId="20BE1E75" w14:textId="77777777" w:rsidR="00E117D4" w:rsidRDefault="00E117D4" w:rsidP="00E117D4">
      <w:pPr>
        <w:pStyle w:val="Odstavecseseznamem"/>
        <w:spacing w:line="240" w:lineRule="auto"/>
        <w:jc w:val="both"/>
        <w:rPr>
          <w:rFonts w:ascii="Tahoma" w:hAnsi="Tahoma" w:cs="Tahoma"/>
        </w:rPr>
      </w:pPr>
    </w:p>
    <w:p w14:paraId="38A333BD" w14:textId="77777777" w:rsidR="0073744C" w:rsidRDefault="00E117D4" w:rsidP="007914FD">
      <w:pPr>
        <w:pStyle w:val="Odstavecseseznamem"/>
        <w:numPr>
          <w:ilvl w:val="0"/>
          <w:numId w:val="2"/>
        </w:numPr>
        <w:spacing w:line="240" w:lineRule="auto"/>
        <w:jc w:val="both"/>
        <w:rPr>
          <w:rFonts w:ascii="Tahoma" w:hAnsi="Tahoma" w:cs="Tahoma"/>
        </w:rPr>
      </w:pPr>
      <w:r>
        <w:rPr>
          <w:rFonts w:ascii="Tahoma" w:hAnsi="Tahoma" w:cs="Tahoma"/>
        </w:rPr>
        <w:t>V § 44 odst. 4 písm. b) –</w:t>
      </w:r>
      <w:r w:rsidR="0073744C">
        <w:rPr>
          <w:rFonts w:ascii="Tahoma" w:hAnsi="Tahoma" w:cs="Tahoma"/>
        </w:rPr>
        <w:t xml:space="preserve"> do</w:t>
      </w:r>
      <w:r>
        <w:rPr>
          <w:rFonts w:ascii="Tahoma" w:hAnsi="Tahoma" w:cs="Tahoma"/>
        </w:rPr>
        <w:t xml:space="preserve"> druh</w:t>
      </w:r>
      <w:r w:rsidR="0073744C">
        <w:rPr>
          <w:rFonts w:ascii="Tahoma" w:hAnsi="Tahoma" w:cs="Tahoma"/>
        </w:rPr>
        <w:t>é</w:t>
      </w:r>
      <w:r>
        <w:rPr>
          <w:rFonts w:ascii="Tahoma" w:hAnsi="Tahoma" w:cs="Tahoma"/>
        </w:rPr>
        <w:t xml:space="preserve"> část</w:t>
      </w:r>
      <w:r w:rsidR="0073744C">
        <w:rPr>
          <w:rFonts w:ascii="Tahoma" w:hAnsi="Tahoma" w:cs="Tahoma"/>
        </w:rPr>
        <w:t>i</w:t>
      </w:r>
      <w:r>
        <w:rPr>
          <w:rFonts w:ascii="Tahoma" w:hAnsi="Tahoma" w:cs="Tahoma"/>
        </w:rPr>
        <w:t xml:space="preserve"> textu</w:t>
      </w:r>
      <w:r w:rsidR="0073744C">
        <w:rPr>
          <w:rFonts w:ascii="Tahoma" w:hAnsi="Tahoma" w:cs="Tahoma"/>
        </w:rPr>
        <w:t xml:space="preserve">, počínaje slovy „nejdříve však dnem“ doplnit, že se to </w:t>
      </w:r>
      <w:r w:rsidR="0073744C" w:rsidRPr="00CA345A">
        <w:rPr>
          <w:rFonts w:ascii="Tahoma" w:hAnsi="Tahoma" w:cs="Tahoma"/>
          <w:b/>
        </w:rPr>
        <w:t>netýká vstupní pracovnělékařské prohlídky</w:t>
      </w:r>
      <w:r w:rsidR="0073744C">
        <w:rPr>
          <w:rFonts w:ascii="Tahoma" w:hAnsi="Tahoma" w:cs="Tahoma"/>
        </w:rPr>
        <w:t xml:space="preserve"> (§ 59 odst. 1 písm. b), kdy </w:t>
      </w:r>
      <w:r w:rsidR="0073744C" w:rsidRPr="00CA345A">
        <w:rPr>
          <w:rFonts w:ascii="Tahoma" w:hAnsi="Tahoma" w:cs="Tahoma"/>
          <w:b/>
        </w:rPr>
        <w:t>právní účinky lékařského posudku nastávají dnem jeho prokazatelného předání</w:t>
      </w:r>
      <w:r w:rsidR="0073744C">
        <w:rPr>
          <w:rFonts w:ascii="Tahoma" w:hAnsi="Tahoma" w:cs="Tahoma"/>
        </w:rPr>
        <w:t xml:space="preserve">. </w:t>
      </w:r>
    </w:p>
    <w:p w14:paraId="6804AD34" w14:textId="77777777" w:rsidR="00CE2E1B" w:rsidRPr="00CE2E1B" w:rsidRDefault="0073744C" w:rsidP="00CE2E1B">
      <w:pPr>
        <w:pStyle w:val="Odstavecseseznamem"/>
        <w:spacing w:line="240" w:lineRule="auto"/>
        <w:jc w:val="both"/>
        <w:rPr>
          <w:rFonts w:ascii="Tahoma" w:hAnsi="Tahoma" w:cs="Tahoma"/>
        </w:rPr>
      </w:pPr>
      <w:r>
        <w:rPr>
          <w:rFonts w:ascii="Tahoma" w:hAnsi="Tahoma" w:cs="Tahoma"/>
          <w:u w:val="single"/>
        </w:rPr>
        <w:t>Odůvodnění:</w:t>
      </w:r>
      <w:r>
        <w:rPr>
          <w:rFonts w:ascii="Tahoma" w:hAnsi="Tahoma" w:cs="Tahoma"/>
        </w:rPr>
        <w:t xml:space="preserve"> Ustanovení správně stanoví, že lékařský posudek se závěrem o zdravotní způsobilosti (osoba je zdravotně způsobilá k výkonu činnosti) nastávají pro osobu, které byl </w:t>
      </w:r>
      <w:r w:rsidR="00CA345A">
        <w:rPr>
          <w:rFonts w:ascii="Tahoma" w:hAnsi="Tahoma" w:cs="Tahoma"/>
        </w:rPr>
        <w:t xml:space="preserve">posudek </w:t>
      </w:r>
      <w:r>
        <w:rPr>
          <w:rFonts w:ascii="Tahoma" w:hAnsi="Tahoma" w:cs="Tahoma"/>
        </w:rPr>
        <w:t xml:space="preserve">předán dnem, kdy končí platnost předcházejícího posudku. To v souladu s § 43 odst. 2 zákona nezkracuje intervaly mezi periodickými pracovnělékařskými prohlídkami. Další část textu ustanovení však uvedené pravidlo doplňuje tím, že </w:t>
      </w:r>
      <w:r w:rsidRPr="00CA345A">
        <w:rPr>
          <w:rFonts w:ascii="Tahoma" w:hAnsi="Tahoma" w:cs="Tahoma"/>
          <w:b/>
        </w:rPr>
        <w:t>právní účinky posudku však nastávají nejdříve dnem uplynutí lhůty pro podání návrhu na jeho přezkoumání (10 pracovních dnů)</w:t>
      </w:r>
      <w:r>
        <w:rPr>
          <w:rFonts w:ascii="Tahoma" w:hAnsi="Tahoma" w:cs="Tahoma"/>
        </w:rPr>
        <w:t xml:space="preserve"> nebo dnem prokazatelného doručení rozhodnutí o potvrzení posudku příslušným správním úřadem. To při vstupní prohlídce před uzavřením pracovněprávního vztahu při doslovném výkladu vede k závěru, že pracovní smlouvu nelze uzavřít dříve, než uplyne lhůta pro podání opravného prostředku. Takový postup je ovšem nesmyslný, protože jak zaměstnavatel, tak zaměstnanec, projevují vůli pracovněprávní vztah uzavřít a nikoliv podávat opravný prostředek. Novela ustanovení je proto nezbytná.</w:t>
      </w:r>
    </w:p>
    <w:p w14:paraId="1675920A" w14:textId="77777777" w:rsidR="00CE2E1B" w:rsidRDefault="00CE2E1B" w:rsidP="00CE2E1B">
      <w:pPr>
        <w:pStyle w:val="Odstavecseseznamem"/>
        <w:spacing w:line="240" w:lineRule="auto"/>
        <w:jc w:val="both"/>
        <w:rPr>
          <w:rFonts w:ascii="Tahoma" w:hAnsi="Tahoma" w:cs="Tahoma"/>
        </w:rPr>
      </w:pPr>
    </w:p>
    <w:p w14:paraId="37703D8F" w14:textId="77777777" w:rsidR="00CE2E1B" w:rsidRDefault="00CE2E1B" w:rsidP="00CE2E1B">
      <w:pPr>
        <w:pStyle w:val="Odstavecseseznamem"/>
        <w:numPr>
          <w:ilvl w:val="0"/>
          <w:numId w:val="2"/>
        </w:numPr>
        <w:spacing w:line="240" w:lineRule="auto"/>
        <w:jc w:val="both"/>
        <w:rPr>
          <w:rFonts w:ascii="Tahoma" w:hAnsi="Tahoma" w:cs="Tahoma"/>
        </w:rPr>
      </w:pPr>
      <w:r>
        <w:rPr>
          <w:rFonts w:ascii="Tahoma" w:hAnsi="Tahoma" w:cs="Tahoma"/>
        </w:rPr>
        <w:lastRenderedPageBreak/>
        <w:t xml:space="preserve">V </w:t>
      </w:r>
      <w:r w:rsidRPr="00CE2E1B">
        <w:rPr>
          <w:rFonts w:ascii="Tahoma" w:hAnsi="Tahoma" w:cs="Tahoma"/>
        </w:rPr>
        <w:t>§ 59</w:t>
      </w:r>
      <w:r>
        <w:rPr>
          <w:rFonts w:ascii="Tahoma" w:hAnsi="Tahoma" w:cs="Tahoma"/>
        </w:rPr>
        <w:t xml:space="preserve"> odst. 1 písm. b) – viz náš návrh v části I. k § 32 ZP.</w:t>
      </w:r>
    </w:p>
    <w:p w14:paraId="67F66C11" w14:textId="77777777" w:rsidR="00CE2E1B" w:rsidRDefault="00CE2E1B" w:rsidP="00CE2E1B">
      <w:pPr>
        <w:pStyle w:val="Odstavecseseznamem"/>
        <w:spacing w:line="240" w:lineRule="auto"/>
        <w:jc w:val="both"/>
        <w:rPr>
          <w:rFonts w:ascii="Tahoma" w:hAnsi="Tahoma" w:cs="Tahoma"/>
        </w:rPr>
      </w:pPr>
    </w:p>
    <w:p w14:paraId="739CAF33" w14:textId="77777777" w:rsidR="006E0A15" w:rsidRPr="006E0A15" w:rsidRDefault="00CE2E1B" w:rsidP="006E0A15">
      <w:pPr>
        <w:pStyle w:val="Odstavecseseznamem"/>
        <w:numPr>
          <w:ilvl w:val="0"/>
          <w:numId w:val="2"/>
        </w:numPr>
        <w:spacing w:line="240" w:lineRule="auto"/>
        <w:jc w:val="both"/>
        <w:rPr>
          <w:rFonts w:ascii="Tahoma" w:hAnsi="Tahoma" w:cs="Tahoma"/>
        </w:rPr>
      </w:pPr>
      <w:r w:rsidRPr="006E0A15">
        <w:rPr>
          <w:rFonts w:ascii="Tahoma" w:hAnsi="Tahoma" w:cs="Tahoma"/>
        </w:rPr>
        <w:t>V § 53, § 59 odst. 1 písm. b) a vyhláš</w:t>
      </w:r>
      <w:r w:rsidR="006E0A15" w:rsidRPr="006E0A15">
        <w:rPr>
          <w:rFonts w:ascii="Tahoma" w:hAnsi="Tahoma" w:cs="Tahoma"/>
        </w:rPr>
        <w:t>ce</w:t>
      </w:r>
      <w:r w:rsidRPr="006E0A15">
        <w:rPr>
          <w:rFonts w:ascii="Tahoma" w:hAnsi="Tahoma" w:cs="Tahoma"/>
        </w:rPr>
        <w:t xml:space="preserve"> č. 79/2013 Sb. (vyhláška o pracovnělékařských službách a některých druzích posudkové péče) – AKV dává na zváženou </w:t>
      </w:r>
      <w:r w:rsidRPr="006E0A15">
        <w:rPr>
          <w:rFonts w:ascii="Tahoma" w:hAnsi="Tahoma" w:cs="Tahoma"/>
          <w:b/>
        </w:rPr>
        <w:t>zrušení povinnosti zajišťovat pracovnělékařské služby, včetně poradenství a dohledu vůči zaměstnancům, kteří vykonávají práci zařazenou</w:t>
      </w:r>
      <w:r w:rsidRPr="006E0A15">
        <w:rPr>
          <w:rFonts w:ascii="Tahoma" w:hAnsi="Tahoma" w:cs="Tahoma"/>
        </w:rPr>
        <w:t xml:space="preserve"> podle zákona o</w:t>
      </w:r>
      <w:r w:rsidR="006E0A15" w:rsidRPr="006E0A15">
        <w:rPr>
          <w:rFonts w:ascii="Tahoma" w:hAnsi="Tahoma" w:cs="Tahoma"/>
        </w:rPr>
        <w:t xml:space="preserve"> </w:t>
      </w:r>
      <w:r w:rsidRPr="006E0A15">
        <w:rPr>
          <w:rFonts w:ascii="Tahoma" w:hAnsi="Tahoma" w:cs="Tahoma"/>
        </w:rPr>
        <w:t xml:space="preserve">ochraně veřejného zdraví </w:t>
      </w:r>
      <w:r w:rsidRPr="006E0A15">
        <w:rPr>
          <w:rFonts w:ascii="Tahoma" w:hAnsi="Tahoma" w:cs="Tahoma"/>
          <w:b/>
        </w:rPr>
        <w:t>do kategorie první</w:t>
      </w:r>
      <w:r w:rsidRPr="006E0A15">
        <w:rPr>
          <w:rFonts w:ascii="Tahoma" w:hAnsi="Tahoma" w:cs="Tahoma"/>
        </w:rPr>
        <w:t>, pokud součástí této práce není činnost, pro jejíž výkon jsou podmínky zdravotní způsobilosti stanoveny jinými právními předpisy.</w:t>
      </w:r>
      <w:r w:rsidR="006E0A15">
        <w:rPr>
          <w:rFonts w:ascii="Tahoma" w:hAnsi="Tahoma" w:cs="Tahoma"/>
        </w:rPr>
        <w:t xml:space="preserve"> To by vyžadovalo i úpravu § 224 odst. 1 zákoníku práce.</w:t>
      </w:r>
    </w:p>
    <w:p w14:paraId="5CFA2E5D" w14:textId="77777777" w:rsidR="00CE2E1B" w:rsidRPr="006E0A15" w:rsidRDefault="00CE2E1B" w:rsidP="006E0A15">
      <w:pPr>
        <w:pStyle w:val="Odstavecseseznamem"/>
        <w:spacing w:line="240" w:lineRule="auto"/>
        <w:jc w:val="both"/>
        <w:rPr>
          <w:rFonts w:ascii="Tahoma" w:hAnsi="Tahoma" w:cs="Tahoma"/>
        </w:rPr>
      </w:pPr>
      <w:r w:rsidRPr="006E0A15">
        <w:rPr>
          <w:rFonts w:ascii="Tahoma" w:hAnsi="Tahoma" w:cs="Tahoma"/>
          <w:u w:val="single"/>
        </w:rPr>
        <w:t>Odůvodnění:</w:t>
      </w:r>
      <w:r w:rsidRPr="006E0A15">
        <w:rPr>
          <w:rFonts w:ascii="Tahoma" w:hAnsi="Tahoma" w:cs="Tahoma"/>
        </w:rPr>
        <w:t xml:space="preserve"> Jde o případy, kdy rizikové faktory pracovních podmínek na danou práci nepůsobí nebo působí jen v zanedbatelném rozsahu. V takových případech zřejmě není potřebné ani konání pracovnělékařských prohlídek zaměstnanců, ani provádění poradenské a dohledové činnosti ze strany poskytovatelů pracovnělékařských služeb. Nic by ovšem nemělo bránit zaměstnavateli, aby tyto pracovnělékařské služby požadoval</w:t>
      </w:r>
      <w:r w:rsidR="006E0A15">
        <w:rPr>
          <w:rFonts w:ascii="Tahoma" w:hAnsi="Tahoma" w:cs="Tahoma"/>
        </w:rPr>
        <w:t xml:space="preserve"> a zajistil</w:t>
      </w:r>
      <w:r w:rsidRPr="006E0A15">
        <w:rPr>
          <w:rFonts w:ascii="Tahoma" w:hAnsi="Tahoma" w:cs="Tahoma"/>
        </w:rPr>
        <w:t>.</w:t>
      </w:r>
    </w:p>
    <w:p w14:paraId="04D182ED" w14:textId="77777777" w:rsidR="007914FD" w:rsidRPr="00CE2E1B" w:rsidRDefault="007914FD" w:rsidP="00CE2E1B">
      <w:pPr>
        <w:spacing w:line="240" w:lineRule="auto"/>
        <w:jc w:val="both"/>
        <w:rPr>
          <w:rFonts w:ascii="Tahoma" w:hAnsi="Tahoma" w:cs="Tahoma"/>
        </w:rPr>
      </w:pPr>
    </w:p>
    <w:p w14:paraId="7498691B" w14:textId="77777777" w:rsidR="007914FD" w:rsidRDefault="00CE2E1B" w:rsidP="006A0067">
      <w:pPr>
        <w:pStyle w:val="Odstavecseseznamem"/>
        <w:numPr>
          <w:ilvl w:val="0"/>
          <w:numId w:val="1"/>
        </w:numPr>
        <w:spacing w:line="240" w:lineRule="auto"/>
        <w:jc w:val="both"/>
        <w:rPr>
          <w:rFonts w:ascii="Tahoma" w:hAnsi="Tahoma" w:cs="Tahoma"/>
          <w:b/>
        </w:rPr>
      </w:pPr>
      <w:r>
        <w:rPr>
          <w:rFonts w:ascii="Tahoma" w:hAnsi="Tahoma" w:cs="Tahoma"/>
          <w:b/>
        </w:rPr>
        <w:t>Zákon č. 372/2011 Sb., o zdravotních službách a podmínkách jejich poskytování (zákon o zdravotních službách), v platném znění</w:t>
      </w:r>
    </w:p>
    <w:p w14:paraId="160514B1" w14:textId="77777777" w:rsidR="00CE2E1B" w:rsidRDefault="00CE2E1B" w:rsidP="00CE2E1B">
      <w:pPr>
        <w:spacing w:line="240" w:lineRule="auto"/>
        <w:ind w:left="708"/>
        <w:jc w:val="both"/>
        <w:rPr>
          <w:rFonts w:ascii="Tahoma" w:hAnsi="Tahoma" w:cs="Tahoma"/>
        </w:rPr>
      </w:pPr>
      <w:r w:rsidRPr="00CE2E1B">
        <w:rPr>
          <w:rFonts w:ascii="Tahoma" w:hAnsi="Tahoma" w:cs="Tahoma"/>
        </w:rPr>
        <w:t>V zákoně navrhujeme provést tyto změny:</w:t>
      </w:r>
    </w:p>
    <w:p w14:paraId="5BF782B8" w14:textId="77777777" w:rsidR="003B20AC" w:rsidRDefault="003B20AC" w:rsidP="003B20AC">
      <w:pPr>
        <w:pStyle w:val="Odstavecseseznamem"/>
        <w:numPr>
          <w:ilvl w:val="0"/>
          <w:numId w:val="2"/>
        </w:numPr>
        <w:spacing w:line="240" w:lineRule="auto"/>
        <w:jc w:val="both"/>
        <w:rPr>
          <w:rFonts w:ascii="Tahoma" w:hAnsi="Tahoma" w:cs="Tahoma"/>
        </w:rPr>
      </w:pPr>
      <w:r>
        <w:rPr>
          <w:rFonts w:ascii="Tahoma" w:hAnsi="Tahoma" w:cs="Tahoma"/>
        </w:rPr>
        <w:t xml:space="preserve">V § 65 odst. 2 zakotvit právo poskytovatele pracovnělékařských služeb přímo žádat registrujícího poskytovatele o </w:t>
      </w:r>
      <w:r w:rsidRPr="006E0A15">
        <w:rPr>
          <w:rFonts w:ascii="Tahoma" w:hAnsi="Tahoma" w:cs="Tahoma"/>
          <w:b/>
        </w:rPr>
        <w:t>poskytnutí výpisu ze zdravotnické dokumentace</w:t>
      </w:r>
      <w:r>
        <w:rPr>
          <w:rFonts w:ascii="Tahoma" w:hAnsi="Tahoma" w:cs="Tahoma"/>
        </w:rPr>
        <w:t xml:space="preserve"> posuzované osoby. </w:t>
      </w:r>
    </w:p>
    <w:p w14:paraId="415EC46E" w14:textId="77777777" w:rsidR="00CE2E1B" w:rsidRDefault="003B20AC" w:rsidP="003B20AC">
      <w:pPr>
        <w:pStyle w:val="Odstavecseseznamem"/>
        <w:spacing w:line="240" w:lineRule="auto"/>
        <w:jc w:val="both"/>
        <w:rPr>
          <w:rFonts w:ascii="Tahoma" w:hAnsi="Tahoma" w:cs="Tahoma"/>
        </w:rPr>
      </w:pPr>
      <w:r>
        <w:rPr>
          <w:rFonts w:ascii="Tahoma" w:hAnsi="Tahoma" w:cs="Tahoma"/>
          <w:u w:val="single"/>
        </w:rPr>
        <w:t>Odůvodnění:</w:t>
      </w:r>
      <w:r>
        <w:rPr>
          <w:rFonts w:ascii="Tahoma" w:hAnsi="Tahoma" w:cs="Tahoma"/>
        </w:rPr>
        <w:t xml:space="preserve"> Tento poskytovatel není uveden ve výčtu těch, kteří mají právo nahlížet do zdravotnické dokumentace posuzované osoby a pořizovat si výpisy nebo kopie a musí </w:t>
      </w:r>
      <w:r w:rsidR="006E0A15">
        <w:rPr>
          <w:rFonts w:ascii="Tahoma" w:hAnsi="Tahoma" w:cs="Tahoma"/>
        </w:rPr>
        <w:t xml:space="preserve">proto </w:t>
      </w:r>
      <w:r>
        <w:rPr>
          <w:rFonts w:ascii="Tahoma" w:hAnsi="Tahoma" w:cs="Tahoma"/>
        </w:rPr>
        <w:t>o výpis žádat prostřednictvím posuzované osoby podle § 43 odst. 1 písm. b) zákona č. 373/2011 Sb. Poskytovatel pracovnělékařských služeb by měl mít právo žádat přímo a oprávněnost žádosti prokázat žádostí zaměstnavatele o provedení pracovnělékařské prohlídky.</w:t>
      </w:r>
    </w:p>
    <w:p w14:paraId="6BA285E7" w14:textId="77777777" w:rsidR="003B20AC" w:rsidRDefault="003B20AC" w:rsidP="003B20AC">
      <w:pPr>
        <w:pStyle w:val="Odstavecseseznamem"/>
        <w:spacing w:line="240" w:lineRule="auto"/>
        <w:jc w:val="both"/>
        <w:rPr>
          <w:rFonts w:ascii="Tahoma" w:hAnsi="Tahoma" w:cs="Tahoma"/>
        </w:rPr>
      </w:pPr>
    </w:p>
    <w:p w14:paraId="54F7D5DE" w14:textId="77777777" w:rsidR="003B20AC" w:rsidRDefault="003B20AC" w:rsidP="003B20AC">
      <w:pPr>
        <w:pStyle w:val="Odstavecseseznamem"/>
        <w:numPr>
          <w:ilvl w:val="0"/>
          <w:numId w:val="2"/>
        </w:numPr>
        <w:spacing w:line="240" w:lineRule="auto"/>
        <w:jc w:val="both"/>
        <w:rPr>
          <w:rFonts w:ascii="Tahoma" w:hAnsi="Tahoma" w:cs="Tahoma"/>
        </w:rPr>
      </w:pPr>
      <w:r>
        <w:rPr>
          <w:rFonts w:ascii="Tahoma" w:hAnsi="Tahoma" w:cs="Tahoma"/>
        </w:rPr>
        <w:t xml:space="preserve">V § 66 – </w:t>
      </w:r>
      <w:r w:rsidRPr="006E0A15">
        <w:rPr>
          <w:rFonts w:ascii="Tahoma" w:hAnsi="Tahoma" w:cs="Tahoma"/>
          <w:b/>
        </w:rPr>
        <w:t>lhůta pro pořízení výpisu by měla být stanovena bez zbytečného odkladu</w:t>
      </w:r>
      <w:r>
        <w:rPr>
          <w:rFonts w:ascii="Tahoma" w:hAnsi="Tahoma" w:cs="Tahoma"/>
        </w:rPr>
        <w:t xml:space="preserve">. </w:t>
      </w:r>
    </w:p>
    <w:p w14:paraId="42D495AB" w14:textId="77777777" w:rsidR="003B20AC" w:rsidRDefault="003B20AC" w:rsidP="003B20AC">
      <w:pPr>
        <w:pStyle w:val="Odstavecseseznamem"/>
        <w:spacing w:line="240" w:lineRule="auto"/>
        <w:jc w:val="both"/>
        <w:rPr>
          <w:rFonts w:ascii="Tahoma" w:hAnsi="Tahoma" w:cs="Tahoma"/>
        </w:rPr>
      </w:pPr>
      <w:r>
        <w:rPr>
          <w:rFonts w:ascii="Tahoma" w:hAnsi="Tahoma" w:cs="Tahoma"/>
          <w:u w:val="single"/>
        </w:rPr>
        <w:t>Odůvodnění:</w:t>
      </w:r>
      <w:r>
        <w:rPr>
          <w:rFonts w:ascii="Tahoma" w:hAnsi="Tahoma" w:cs="Tahoma"/>
        </w:rPr>
        <w:t xml:space="preserve"> Konstrukce, kdy na pořízení výpisu má </w:t>
      </w:r>
      <w:r w:rsidR="006E0A15">
        <w:rPr>
          <w:rFonts w:ascii="Tahoma" w:hAnsi="Tahoma" w:cs="Tahoma"/>
        </w:rPr>
        <w:t xml:space="preserve">(registrující) </w:t>
      </w:r>
      <w:r>
        <w:rPr>
          <w:rFonts w:ascii="Tahoma" w:hAnsi="Tahoma" w:cs="Tahoma"/>
        </w:rPr>
        <w:t>poskytovatel zdravotních služeb 30 dnů od obdržení žádosti, je nesmyslná a pokud</w:t>
      </w:r>
      <w:r w:rsidR="006E0A15">
        <w:rPr>
          <w:rFonts w:ascii="Tahoma" w:hAnsi="Tahoma" w:cs="Tahoma"/>
        </w:rPr>
        <w:t xml:space="preserve"> </w:t>
      </w:r>
      <w:r>
        <w:rPr>
          <w:rFonts w:ascii="Tahoma" w:hAnsi="Tahoma" w:cs="Tahoma"/>
        </w:rPr>
        <w:t>by měla být uplatňována pro účely pracovnělékařských prohlídek, postup přijímání nových zaměstnanců do práce by se prodloužil na mhoho týdnů a lékařské prohlídky periodické či mimořádné by bylo nutné vyžadovat rovněž ve značném předstihu. Právní úprava je neživotná.</w:t>
      </w:r>
    </w:p>
    <w:p w14:paraId="707E89CD" w14:textId="77777777" w:rsidR="003B20AC" w:rsidRDefault="003B20AC" w:rsidP="003B20AC">
      <w:pPr>
        <w:spacing w:line="240" w:lineRule="auto"/>
        <w:jc w:val="both"/>
        <w:rPr>
          <w:rFonts w:ascii="Tahoma" w:hAnsi="Tahoma" w:cs="Tahoma"/>
        </w:rPr>
      </w:pPr>
    </w:p>
    <w:p w14:paraId="41795EA8" w14:textId="77777777" w:rsidR="003B20AC" w:rsidRDefault="003B20AC" w:rsidP="003B20AC">
      <w:pPr>
        <w:spacing w:line="240" w:lineRule="auto"/>
        <w:jc w:val="both"/>
        <w:rPr>
          <w:rFonts w:ascii="Tahoma" w:hAnsi="Tahoma" w:cs="Tahoma"/>
        </w:rPr>
      </w:pPr>
      <w:r>
        <w:rPr>
          <w:rFonts w:ascii="Tahoma" w:hAnsi="Tahoma" w:cs="Tahoma"/>
        </w:rPr>
        <w:t xml:space="preserve">V Praze dne </w:t>
      </w:r>
      <w:r w:rsidR="00C51017">
        <w:rPr>
          <w:rFonts w:ascii="Tahoma" w:hAnsi="Tahoma" w:cs="Tahoma"/>
        </w:rPr>
        <w:t>9</w:t>
      </w:r>
      <w:r>
        <w:rPr>
          <w:rFonts w:ascii="Tahoma" w:hAnsi="Tahoma" w:cs="Tahoma"/>
        </w:rPr>
        <w:t>. července 2013</w:t>
      </w:r>
    </w:p>
    <w:p w14:paraId="68311D22" w14:textId="77777777" w:rsidR="003B20AC" w:rsidRDefault="003B20AC" w:rsidP="003B20AC">
      <w:pPr>
        <w:spacing w:line="240" w:lineRule="auto"/>
        <w:jc w:val="both"/>
        <w:rPr>
          <w:rFonts w:ascii="Tahoma" w:hAnsi="Tahoma" w:cs="Tahoma"/>
        </w:rPr>
      </w:pPr>
    </w:p>
    <w:p w14:paraId="3F3793D8" w14:textId="77777777" w:rsidR="00CA345A" w:rsidRDefault="003B20AC" w:rsidP="003B20AC">
      <w:pPr>
        <w:spacing w:line="240"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JUDr. Bořivoj</w:t>
      </w:r>
      <w:r w:rsidR="00CA345A">
        <w:rPr>
          <w:rFonts w:ascii="Tahoma" w:hAnsi="Tahoma" w:cs="Tahoma"/>
        </w:rPr>
        <w:t xml:space="preserve"> </w:t>
      </w:r>
      <w:r>
        <w:rPr>
          <w:rFonts w:ascii="Tahoma" w:hAnsi="Tahoma" w:cs="Tahoma"/>
        </w:rPr>
        <w:t xml:space="preserve"> ŠUBRT</w:t>
      </w:r>
    </w:p>
    <w:p w14:paraId="522F8DEC" w14:textId="77777777" w:rsidR="003B20AC" w:rsidRPr="003B20AC" w:rsidRDefault="00CA345A" w:rsidP="003B20AC">
      <w:pPr>
        <w:spacing w:line="240" w:lineRule="auto"/>
        <w:jc w:val="both"/>
        <w:rPr>
          <w:rFonts w:ascii="Tahoma" w:hAnsi="Tahoma" w:cs="Tahoma"/>
        </w:rPr>
      </w:pPr>
      <w:r>
        <w:rPr>
          <w:rFonts w:ascii="Tahoma" w:hAnsi="Tahoma" w:cs="Tahoma"/>
        </w:rPr>
        <w:t xml:space="preserve">                                                                      </w:t>
      </w:r>
      <w:r w:rsidR="003B20AC">
        <w:rPr>
          <w:rFonts w:ascii="Tahoma" w:hAnsi="Tahoma" w:cs="Tahoma"/>
        </w:rPr>
        <w:t>předseda</w:t>
      </w:r>
    </w:p>
    <w:p w14:paraId="05648961" w14:textId="77777777" w:rsidR="00EE3522" w:rsidRPr="00EE3522" w:rsidRDefault="00EE3522" w:rsidP="00EE3522">
      <w:pPr>
        <w:jc w:val="both"/>
        <w:rPr>
          <w:rFonts w:ascii="Tahoma" w:hAnsi="Tahoma" w:cs="Tahoma"/>
        </w:rPr>
      </w:pPr>
    </w:p>
    <w:sectPr w:rsidR="00EE3522" w:rsidRPr="00EE3522" w:rsidSect="001F2DA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BCE6F" w14:textId="77777777" w:rsidR="009A4182" w:rsidRDefault="009A4182" w:rsidP="006A0067">
      <w:pPr>
        <w:spacing w:after="0" w:line="240" w:lineRule="auto"/>
      </w:pPr>
      <w:r>
        <w:separator/>
      </w:r>
    </w:p>
  </w:endnote>
  <w:endnote w:type="continuationSeparator" w:id="0">
    <w:p w14:paraId="04CE54E7" w14:textId="77777777" w:rsidR="009A4182" w:rsidRDefault="009A4182" w:rsidP="006A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44067"/>
      <w:docPartObj>
        <w:docPartGallery w:val="Page Numbers (Bottom of Page)"/>
        <w:docPartUnique/>
      </w:docPartObj>
    </w:sdtPr>
    <w:sdtContent>
      <w:p w14:paraId="6158E76B" w14:textId="77777777" w:rsidR="003B20AC" w:rsidRDefault="00CA4710">
        <w:pPr>
          <w:pStyle w:val="Zpat"/>
          <w:jc w:val="center"/>
        </w:pPr>
        <w:r>
          <w:fldChar w:fldCharType="begin"/>
        </w:r>
        <w:r w:rsidR="001A7647">
          <w:instrText xml:space="preserve"> PAGE   \* MERGEFORMAT </w:instrText>
        </w:r>
        <w:r>
          <w:fldChar w:fldCharType="separate"/>
        </w:r>
        <w:r w:rsidR="00806ADC">
          <w:rPr>
            <w:noProof/>
          </w:rPr>
          <w:t>8</w:t>
        </w:r>
        <w:r>
          <w:rPr>
            <w:noProof/>
          </w:rPr>
          <w:fldChar w:fldCharType="end"/>
        </w:r>
      </w:p>
    </w:sdtContent>
  </w:sdt>
  <w:p w14:paraId="2AB2D4D4" w14:textId="77777777" w:rsidR="003B20AC" w:rsidRDefault="003B20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186B4" w14:textId="77777777" w:rsidR="009A4182" w:rsidRDefault="009A4182" w:rsidP="006A0067">
      <w:pPr>
        <w:spacing w:after="0" w:line="240" w:lineRule="auto"/>
      </w:pPr>
      <w:r>
        <w:separator/>
      </w:r>
    </w:p>
  </w:footnote>
  <w:footnote w:type="continuationSeparator" w:id="0">
    <w:p w14:paraId="3CB4B8EA" w14:textId="77777777" w:rsidR="009A4182" w:rsidRDefault="009A4182" w:rsidP="006A0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125FC"/>
    <w:multiLevelType w:val="hybridMultilevel"/>
    <w:tmpl w:val="F3662A84"/>
    <w:lvl w:ilvl="0" w:tplc="EBD872D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28A67D1"/>
    <w:multiLevelType w:val="hybridMultilevel"/>
    <w:tmpl w:val="E7E4B368"/>
    <w:lvl w:ilvl="0" w:tplc="DA4880C8">
      <w:start w:val="1"/>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07D1EFE"/>
    <w:multiLevelType w:val="hybridMultilevel"/>
    <w:tmpl w:val="1D547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5156070">
    <w:abstractNumId w:val="0"/>
  </w:num>
  <w:num w:numId="2" w16cid:durableId="463163623">
    <w:abstractNumId w:val="1"/>
  </w:num>
  <w:num w:numId="3" w16cid:durableId="1387485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22"/>
    <w:rsid w:val="00084CD7"/>
    <w:rsid w:val="00105903"/>
    <w:rsid w:val="00107BF8"/>
    <w:rsid w:val="00165DDA"/>
    <w:rsid w:val="001800CB"/>
    <w:rsid w:val="001A7647"/>
    <w:rsid w:val="001F2DAF"/>
    <w:rsid w:val="002852FA"/>
    <w:rsid w:val="002C6983"/>
    <w:rsid w:val="002F58E1"/>
    <w:rsid w:val="00307583"/>
    <w:rsid w:val="003B20AC"/>
    <w:rsid w:val="004B1AD3"/>
    <w:rsid w:val="004E4D74"/>
    <w:rsid w:val="00572E01"/>
    <w:rsid w:val="005E5017"/>
    <w:rsid w:val="00605AFE"/>
    <w:rsid w:val="006A0067"/>
    <w:rsid w:val="006A623E"/>
    <w:rsid w:val="006E0A15"/>
    <w:rsid w:val="007274A5"/>
    <w:rsid w:val="0073744C"/>
    <w:rsid w:val="007914FD"/>
    <w:rsid w:val="007F6D33"/>
    <w:rsid w:val="00806ADC"/>
    <w:rsid w:val="00903DF7"/>
    <w:rsid w:val="00915DF9"/>
    <w:rsid w:val="009A4182"/>
    <w:rsid w:val="009A4C8A"/>
    <w:rsid w:val="009C52CD"/>
    <w:rsid w:val="00A025EC"/>
    <w:rsid w:val="00A35478"/>
    <w:rsid w:val="00A70CCD"/>
    <w:rsid w:val="00AC4B26"/>
    <w:rsid w:val="00AE3ACE"/>
    <w:rsid w:val="00B6002A"/>
    <w:rsid w:val="00B65C32"/>
    <w:rsid w:val="00C51017"/>
    <w:rsid w:val="00CA345A"/>
    <w:rsid w:val="00CA4710"/>
    <w:rsid w:val="00CE2E1B"/>
    <w:rsid w:val="00D574F6"/>
    <w:rsid w:val="00D95CA5"/>
    <w:rsid w:val="00E117D4"/>
    <w:rsid w:val="00E41E97"/>
    <w:rsid w:val="00EA1E07"/>
    <w:rsid w:val="00EB787B"/>
    <w:rsid w:val="00EE3522"/>
    <w:rsid w:val="00F20691"/>
    <w:rsid w:val="00F32C2D"/>
    <w:rsid w:val="00F831E2"/>
    <w:rsid w:val="00F97E1F"/>
    <w:rsid w:val="00FC4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6658"/>
  <w15:docId w15:val="{5F1D2CAC-1D10-4D63-895D-57CB4FEF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A0067"/>
    <w:pPr>
      <w:ind w:left="720"/>
      <w:contextualSpacing/>
    </w:pPr>
  </w:style>
  <w:style w:type="paragraph" w:styleId="Zhlav">
    <w:name w:val="header"/>
    <w:basedOn w:val="Normln"/>
    <w:link w:val="ZhlavChar"/>
    <w:uiPriority w:val="99"/>
    <w:semiHidden/>
    <w:unhideWhenUsed/>
    <w:rsid w:val="006A006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A0067"/>
  </w:style>
  <w:style w:type="paragraph" w:styleId="Zpat">
    <w:name w:val="footer"/>
    <w:basedOn w:val="Normln"/>
    <w:link w:val="ZpatChar"/>
    <w:uiPriority w:val="99"/>
    <w:unhideWhenUsed/>
    <w:rsid w:val="006A0067"/>
    <w:pPr>
      <w:tabs>
        <w:tab w:val="center" w:pos="4536"/>
        <w:tab w:val="right" w:pos="9072"/>
      </w:tabs>
      <w:spacing w:after="0" w:line="240" w:lineRule="auto"/>
    </w:pPr>
  </w:style>
  <w:style w:type="character" w:customStyle="1" w:styleId="ZpatChar">
    <w:name w:val="Zápatí Char"/>
    <w:basedOn w:val="Standardnpsmoodstavce"/>
    <w:link w:val="Zpat"/>
    <w:uiPriority w:val="99"/>
    <w:rsid w:val="006A0067"/>
  </w:style>
  <w:style w:type="paragraph" w:styleId="Textbubliny">
    <w:name w:val="Balloon Text"/>
    <w:basedOn w:val="Normln"/>
    <w:link w:val="TextbublinyChar"/>
    <w:uiPriority w:val="99"/>
    <w:semiHidden/>
    <w:unhideWhenUsed/>
    <w:rsid w:val="00EA1E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1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3511</Words>
  <Characters>20716</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RWE Interní služby, s.r.o.</Company>
  <LinksUpToDate>false</LinksUpToDate>
  <CharactersWithSpaces>24179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Martin</cp:lastModifiedBy>
  <cp:revision>2</cp:revision>
  <dcterms:created xsi:type="dcterms:W3CDTF">2024-09-21T09:16:00Z</dcterms:created>
  <dcterms:modified xsi:type="dcterms:W3CDTF">2024-09-21T09:16:00Z</dcterms:modified>
</cp:coreProperties>
</file>